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0391356"/>
        <w:docPartObj>
          <w:docPartGallery w:val="Cover Pages"/>
          <w:docPartUnique/>
        </w:docPartObj>
      </w:sdtPr>
      <w:sdtEndPr/>
      <w:sdtContent>
        <w:p w14:paraId="3A8417E9" w14:textId="77777777" w:rsidR="00AD5238" w:rsidRDefault="00AD5238" w:rsidP="00AD5238">
          <w:pPr>
            <w:pStyle w:val="Ingenmellomrom"/>
          </w:pPr>
        </w:p>
        <w:p w14:paraId="32C403E6" w14:textId="77777777" w:rsidR="00AD5238" w:rsidRDefault="00AD5238" w:rsidP="00AD5238">
          <w:pPr>
            <w:pStyle w:val="Ingenmellomrom"/>
          </w:pPr>
        </w:p>
        <w:p w14:paraId="5155B204" w14:textId="77777777" w:rsidR="00AD5238" w:rsidRDefault="00AD5238" w:rsidP="00AD5238">
          <w:pPr>
            <w:pStyle w:val="Ingenmellomrom"/>
          </w:pPr>
        </w:p>
        <w:p w14:paraId="5F043DCB" w14:textId="77777777" w:rsidR="00AD5238" w:rsidRDefault="00AD5238" w:rsidP="00AD5238">
          <w:pPr>
            <w:pStyle w:val="Ingenmellomrom"/>
          </w:pPr>
        </w:p>
        <w:p w14:paraId="261FAF07" w14:textId="77777777" w:rsidR="00AD5238" w:rsidRDefault="00AD5238" w:rsidP="00AD5238">
          <w:pPr>
            <w:pStyle w:val="Ingenmellomrom"/>
          </w:pPr>
        </w:p>
        <w:p w14:paraId="5E23F28A" w14:textId="77777777" w:rsidR="00AD5238" w:rsidRDefault="00AD5238" w:rsidP="00AD5238">
          <w:pPr>
            <w:pStyle w:val="Ingenmellomrom"/>
          </w:pPr>
        </w:p>
        <w:p w14:paraId="72922C06" w14:textId="77777777" w:rsidR="00AD5238" w:rsidRDefault="00AD5238" w:rsidP="00AD5238">
          <w:pPr>
            <w:pStyle w:val="Ingenmellomrom"/>
          </w:pPr>
        </w:p>
        <w:p w14:paraId="2F288268" w14:textId="77777777" w:rsidR="00AD5238" w:rsidRDefault="00AD5238" w:rsidP="00AD5238">
          <w:pPr>
            <w:pStyle w:val="Ingenmellomrom"/>
          </w:pPr>
        </w:p>
        <w:p w14:paraId="1781E40B" w14:textId="77777777" w:rsidR="00AD5238" w:rsidRDefault="00AD5238" w:rsidP="00AD5238">
          <w:pPr>
            <w:pStyle w:val="Ingenmellomrom"/>
          </w:pPr>
        </w:p>
        <w:p w14:paraId="0856BB90" w14:textId="77777777" w:rsidR="00AD5238" w:rsidRDefault="00AD5238" w:rsidP="00AD5238">
          <w:pPr>
            <w:pStyle w:val="Ingenmellomrom"/>
          </w:pPr>
        </w:p>
        <w:p w14:paraId="253CC179" w14:textId="77777777" w:rsidR="00AD5238" w:rsidRDefault="00AD5238" w:rsidP="00AD5238">
          <w:pPr>
            <w:pStyle w:val="Ingenmellomrom"/>
          </w:pPr>
        </w:p>
        <w:p w14:paraId="20DA2116" w14:textId="77777777" w:rsidR="00AD5238" w:rsidRDefault="00AD5238" w:rsidP="00AD5238">
          <w:pPr>
            <w:pStyle w:val="Ingenmellomrom"/>
          </w:pPr>
        </w:p>
        <w:p w14:paraId="459CEB6D" w14:textId="77777777" w:rsidR="00AD5238" w:rsidRDefault="00AD5238" w:rsidP="00AD5238">
          <w:pPr>
            <w:pStyle w:val="Ingenmellomrom"/>
          </w:pPr>
        </w:p>
        <w:p w14:paraId="233F4F83" w14:textId="77777777" w:rsidR="00AD5238" w:rsidRDefault="00AD5238" w:rsidP="00AD5238">
          <w:pPr>
            <w:pStyle w:val="Ingenmellomrom"/>
          </w:pPr>
        </w:p>
        <w:p w14:paraId="217F174B" w14:textId="77777777" w:rsidR="00AD5238" w:rsidRDefault="00AD5238" w:rsidP="00AD5238">
          <w:pPr>
            <w:pStyle w:val="Ingenmellomrom"/>
          </w:pPr>
        </w:p>
        <w:p w14:paraId="4C1074ED" w14:textId="77777777" w:rsidR="00AD5238" w:rsidRDefault="00AD5238" w:rsidP="00AD5238">
          <w:pPr>
            <w:pStyle w:val="Ingenmellomrom"/>
          </w:pPr>
        </w:p>
        <w:p w14:paraId="177DFF10" w14:textId="77777777" w:rsidR="00AD5238" w:rsidRDefault="00AD5238" w:rsidP="00AD5238">
          <w:pPr>
            <w:pStyle w:val="Ingenmellomrom"/>
          </w:pPr>
        </w:p>
        <w:p w14:paraId="69DB421E" w14:textId="77777777" w:rsidR="00AD5238" w:rsidRDefault="00AD5238" w:rsidP="00AD5238">
          <w:pPr>
            <w:pStyle w:val="Ingenmellomrom"/>
          </w:pPr>
        </w:p>
        <w:p w14:paraId="3EF0E820" w14:textId="77777777" w:rsidR="00AD5238" w:rsidRDefault="00AD5238" w:rsidP="00AD5238">
          <w:pPr>
            <w:pStyle w:val="Ingenmellomrom"/>
          </w:pPr>
        </w:p>
        <w:p w14:paraId="6C7C8B06" w14:textId="77777777" w:rsidR="00AD5238" w:rsidRDefault="00AD5238" w:rsidP="00AD5238">
          <w:pPr>
            <w:pStyle w:val="Ingenmellomrom"/>
          </w:pPr>
        </w:p>
        <w:p w14:paraId="5041E590" w14:textId="77777777" w:rsidR="00AD5238" w:rsidRDefault="00AD5238" w:rsidP="00AD5238">
          <w:pPr>
            <w:pStyle w:val="Ingenmellomrom"/>
          </w:pPr>
        </w:p>
        <w:p w14:paraId="160A2B94" w14:textId="77777777" w:rsidR="00AD5238" w:rsidRDefault="00AD5238" w:rsidP="00AD5238">
          <w:pPr>
            <w:pStyle w:val="Ingenmellomrom"/>
          </w:pPr>
        </w:p>
        <w:p w14:paraId="07A66A6D" w14:textId="77777777" w:rsidR="00AD5238" w:rsidRDefault="00AD5238" w:rsidP="00AD5238">
          <w:pPr>
            <w:pStyle w:val="Ingenmellomrom"/>
          </w:pPr>
        </w:p>
        <w:p w14:paraId="36BDB682" w14:textId="77777777" w:rsidR="00AD5238" w:rsidRDefault="00AD5238" w:rsidP="00AD5238">
          <w:pPr>
            <w:pStyle w:val="Ingenmellomrom"/>
          </w:pPr>
        </w:p>
        <w:p w14:paraId="153176B3" w14:textId="77777777" w:rsidR="00AD5238" w:rsidRDefault="00AD5238" w:rsidP="00AD5238">
          <w:pPr>
            <w:pStyle w:val="Ingenmellomrom"/>
          </w:pPr>
        </w:p>
        <w:p w14:paraId="073F86F4" w14:textId="77777777" w:rsidR="00AD5238" w:rsidRDefault="00AD5238" w:rsidP="00AD5238">
          <w:pPr>
            <w:pStyle w:val="Ingenmellomrom"/>
          </w:pPr>
        </w:p>
        <w:p w14:paraId="5E97E6A7" w14:textId="77777777" w:rsidR="00AD5238" w:rsidRDefault="00AD5238" w:rsidP="00AD5238">
          <w:pPr>
            <w:pStyle w:val="Ingenmellomrom"/>
          </w:pPr>
        </w:p>
        <w:p w14:paraId="1DC3A56A" w14:textId="77777777" w:rsidR="00AD5238" w:rsidRDefault="00AD5238" w:rsidP="00AD5238">
          <w:pPr>
            <w:pStyle w:val="Ingenmellomrom"/>
          </w:pPr>
        </w:p>
        <w:p w14:paraId="1FFA625F" w14:textId="77777777" w:rsidR="00AD5238" w:rsidRDefault="00AD5238" w:rsidP="00AD5238">
          <w:pPr>
            <w:pStyle w:val="Ingenmellomrom"/>
          </w:pPr>
        </w:p>
        <w:p w14:paraId="0B715207" w14:textId="77777777" w:rsidR="00AD5238" w:rsidRDefault="00AD5238" w:rsidP="00AD5238">
          <w:pPr>
            <w:pStyle w:val="Ingenmellomrom"/>
          </w:pPr>
        </w:p>
        <w:p w14:paraId="4EE15E89" w14:textId="77777777" w:rsidR="00AD5238" w:rsidRDefault="00AD5238" w:rsidP="00AD5238">
          <w:pPr>
            <w:pStyle w:val="Ingenmellomrom"/>
          </w:pPr>
        </w:p>
        <w:p w14:paraId="6161968B" w14:textId="77777777" w:rsidR="00AD5238" w:rsidRDefault="00AD5238" w:rsidP="00AD5238">
          <w:pPr>
            <w:pStyle w:val="Ingenmellomrom"/>
          </w:pPr>
        </w:p>
        <w:p w14:paraId="65E7BE7A" w14:textId="77777777" w:rsidR="00AD5238" w:rsidRDefault="00AD5238" w:rsidP="00AD5238">
          <w:pPr>
            <w:pStyle w:val="Ingenmellomrom"/>
          </w:pPr>
        </w:p>
        <w:p w14:paraId="7132785B" w14:textId="77777777" w:rsidR="00AD5238" w:rsidRDefault="00AD5238" w:rsidP="00AD5238">
          <w:pPr>
            <w:pStyle w:val="Ingenmellomrom"/>
          </w:pPr>
        </w:p>
        <w:p w14:paraId="12371636" w14:textId="77777777" w:rsidR="00AD5238" w:rsidRDefault="00AD5238" w:rsidP="00AD5238">
          <w:pPr>
            <w:pStyle w:val="Ingenmellomrom"/>
          </w:pPr>
        </w:p>
        <w:p w14:paraId="6C97345C" w14:textId="77777777" w:rsidR="00AD5238" w:rsidRDefault="00AD5238" w:rsidP="00AD5238">
          <w:pPr>
            <w:pStyle w:val="Ingenmellomrom"/>
          </w:pPr>
        </w:p>
        <w:p w14:paraId="1B286399" w14:textId="77777777" w:rsidR="00AD5238" w:rsidRDefault="00AD5238" w:rsidP="00AD5238">
          <w:pPr>
            <w:pStyle w:val="Ingenmellomrom"/>
          </w:pPr>
        </w:p>
        <w:p w14:paraId="465F1352" w14:textId="77777777" w:rsidR="00AD5238" w:rsidRDefault="00AD5238" w:rsidP="00AD5238">
          <w:pPr>
            <w:pStyle w:val="Ingenmellomrom"/>
          </w:pPr>
        </w:p>
        <w:p w14:paraId="7FB81A4C" w14:textId="77777777" w:rsidR="003B39C8" w:rsidRDefault="003B39C8" w:rsidP="00AD5238">
          <w:pPr>
            <w:pStyle w:val="Ingenmellomrom"/>
          </w:pPr>
        </w:p>
        <w:p w14:paraId="6DE2A8FF" w14:textId="689A493A" w:rsidR="00562D9F" w:rsidRDefault="003D6942" w:rsidP="00AD5238">
          <w:pPr>
            <w:pStyle w:val="Ingenmellomrom"/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FF21712" wp14:editId="2925E3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3775710" cy="7468481"/>
                    <wp:effectExtent l="0" t="0" r="15240" b="0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5710" cy="74684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B6486E" w14:textId="53627BF8" w:rsidR="00F85BC4" w:rsidRPr="003B39C8" w:rsidRDefault="004E7377" w:rsidP="003D6942">
                                <w:pPr>
                                  <w:pStyle w:val="Ingenmellomrom"/>
                                  <w:rPr>
                                    <w:rFonts w:eastAsiaTheme="majorEastAsia" w:cstheme="minorHAnsi"/>
                                    <w:bCs/>
                                    <w:color w:val="262626" w:themeColor="text1" w:themeTint="D9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ajorEastAsia" w:cstheme="minorHAnsi"/>
                                      <w:bCs/>
                                      <w:color w:val="262626" w:themeColor="text1" w:themeTint="D9"/>
                                      <w:sz w:val="52"/>
                                      <w:szCs w:val="52"/>
                                    </w:rPr>
                                    <w:alias w:val="Tittel"/>
                                    <w:tag w:val=""/>
                                    <w:id w:val="-148185047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D5238" w:rsidRPr="003B39C8">
                                      <w:rPr>
                                        <w:rFonts w:eastAsiaTheme="majorEastAsia" w:cstheme="minorHAnsi"/>
                                        <w:bCs/>
                                        <w:color w:val="262626" w:themeColor="text1" w:themeTint="D9"/>
                                        <w:sz w:val="52"/>
                                        <w:szCs w:val="52"/>
                                      </w:rPr>
                                      <w:t>Vedlikehold og drift av BTI og Stafettloggen i Inderøy kommune</w:t>
                                    </w:r>
                                  </w:sdtContent>
                                </w:sdt>
                              </w:p>
                              <w:p w14:paraId="3E058FB5" w14:textId="4E6BECDB" w:rsidR="00F85BC4" w:rsidRDefault="00F85BC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666F462" w14:textId="1A0C6774" w:rsidR="00F85BC4" w:rsidRDefault="0019663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981E4" wp14:editId="0A6EDF91">
                                      <wp:extent cx="3769360" cy="2204720"/>
                                      <wp:effectExtent l="0" t="0" r="2540" b="5080"/>
                                      <wp:docPr id="4" name="Bilde 3" descr="Se kildebildet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1D3EA764-4CE6-475A-BE2D-546D151B2143}"/>
                                          </a:ext>
                                        </a:extLst>
                                      </wp:docPr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Bilde 3" descr="Se kildebildet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1D3EA764-4CE6-475A-BE2D-546D151B2143}"/>
                                                  </a:ext>
                                                </a:extLst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69360" cy="2204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754EF67" w14:textId="7D53C2D0" w:rsidR="00F85BC4" w:rsidRDefault="00F85BC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F2171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1026" type="#_x0000_t202" style="position:absolute;margin-left:0;margin-top:0;width:297.3pt;height:588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" filled="f" stroked="f" strokeweight=".5pt">
                    <v:textbox inset="0,0,0,0">
                      <w:txbxContent>
                        <w:p w14:paraId="7AB6486E" w14:textId="53627BF8" w:rsidR="00F85BC4" w:rsidRPr="003B39C8" w:rsidRDefault="00C33782" w:rsidP="003D6942">
                          <w:pPr>
                            <w:pStyle w:val="Ingenmellomrom"/>
                            <w:rPr>
                              <w:rFonts w:eastAsiaTheme="majorEastAsia" w:cstheme="minorHAnsi"/>
                              <w:bCs/>
                              <w:color w:val="262626" w:themeColor="text1" w:themeTint="D9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eastAsiaTheme="majorEastAsia" w:cstheme="minorHAnsi"/>
                                <w:bCs/>
                                <w:color w:val="262626" w:themeColor="text1" w:themeTint="D9"/>
                                <w:sz w:val="52"/>
                                <w:szCs w:val="52"/>
                              </w:rPr>
                              <w:alias w:val="Tittel"/>
                              <w:tag w:val=""/>
                              <w:id w:val="-148185047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D5238" w:rsidRPr="003B39C8">
                                <w:rPr>
                                  <w:rFonts w:eastAsiaTheme="majorEastAsia" w:cstheme="minorHAnsi"/>
                                  <w:bCs/>
                                  <w:color w:val="262626" w:themeColor="text1" w:themeTint="D9"/>
                                  <w:sz w:val="52"/>
                                  <w:szCs w:val="52"/>
                                </w:rPr>
                                <w:t>Vedlikehold og drift av BTI og Stafettloggen i Inderøy kommune</w:t>
                              </w:r>
                            </w:sdtContent>
                          </w:sdt>
                        </w:p>
                        <w:p w14:paraId="3E058FB5" w14:textId="4E6BECDB" w:rsidR="00F85BC4" w:rsidRDefault="00F85BC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7666F462" w14:textId="1A0C6774" w:rsidR="00F85BC4" w:rsidRDefault="0019663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981E4" wp14:editId="0A6EDF91">
                                <wp:extent cx="3769360" cy="2204720"/>
                                <wp:effectExtent l="0" t="0" r="2540" b="5080"/>
                                <wp:docPr id="4" name="Bilde 3" descr="Se kildebildet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D3EA764-4CE6-475A-BE2D-546D151B214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ilde 3" descr="Se kildebildet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D3EA764-4CE6-475A-BE2D-546D151B214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69360" cy="2204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754EF67" w14:textId="7D53C2D0" w:rsidR="00F85BC4" w:rsidRDefault="00F85BC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E4181B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274D78" wp14:editId="1C52C027">
                    <wp:simplePos x="0" y="0"/>
                    <wp:positionH relativeFrom="page">
                      <wp:posOffset>2885910</wp:posOffset>
                    </wp:positionH>
                    <wp:positionV relativeFrom="page">
                      <wp:posOffset>9408277</wp:posOffset>
                    </wp:positionV>
                    <wp:extent cx="3693035" cy="365760"/>
                    <wp:effectExtent l="0" t="0" r="3175" b="5080"/>
                    <wp:wrapNone/>
                    <wp:docPr id="32" name="Tekstboks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93035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3C4616" w14:textId="364152C7" w:rsidR="00F85BC4" w:rsidRDefault="00F85BC4">
                                <w:pPr>
                                  <w:pStyle w:val="Ingenmellomrom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274D7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2" o:spid="_x0000_s1027" type="#_x0000_t202" style="position:absolute;margin-left:227.25pt;margin-top:740.8pt;width:290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" filled="f" stroked="f" strokeweight=".5pt">
                    <v:textbox style="mso-fit-shape-to-text:t" inset="0,0,0,0">
                      <w:txbxContent>
                        <w:p w14:paraId="7F3C4616" w14:textId="364152C7" w:rsidR="00F85BC4" w:rsidRDefault="00F85BC4">
                          <w:pPr>
                            <w:pStyle w:val="Ingenmellomrom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14:paraId="2B7A377F" w14:textId="174759F0" w:rsidR="00637D73" w:rsidRPr="00C45169" w:rsidRDefault="005205B7" w:rsidP="001D498A">
      <w:pPr>
        <w:pStyle w:val="Overskrift3"/>
        <w:numPr>
          <w:ilvl w:val="0"/>
          <w:numId w:val="30"/>
        </w:numPr>
      </w:pPr>
      <w:bookmarkStart w:id="0" w:name="_Toc532309712"/>
      <w:r>
        <w:lastRenderedPageBreak/>
        <w:t>INNLEDNING</w:t>
      </w:r>
      <w:bookmarkEnd w:id="0"/>
    </w:p>
    <w:p w14:paraId="04B373DC" w14:textId="28F3B78C" w:rsidR="00903CAB" w:rsidRDefault="00563A34" w:rsidP="006A055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6920">
        <w:rPr>
          <w:sz w:val="24"/>
          <w:szCs w:val="24"/>
        </w:rPr>
        <w:t>Dette dokumentet</w:t>
      </w:r>
      <w:r w:rsidR="007F7A9F">
        <w:rPr>
          <w:sz w:val="24"/>
          <w:szCs w:val="24"/>
        </w:rPr>
        <w:t xml:space="preserve"> beskriver </w:t>
      </w:r>
      <w:r w:rsidR="0096593A">
        <w:rPr>
          <w:sz w:val="24"/>
          <w:szCs w:val="24"/>
        </w:rPr>
        <w:t xml:space="preserve">vedlikehold og drift av </w:t>
      </w:r>
      <w:r w:rsidR="003C53AF">
        <w:rPr>
          <w:sz w:val="24"/>
          <w:szCs w:val="24"/>
        </w:rPr>
        <w:t>Bedre tverrfaglig innsats</w:t>
      </w:r>
      <w:r w:rsidR="0096593A">
        <w:rPr>
          <w:sz w:val="24"/>
          <w:szCs w:val="24"/>
        </w:rPr>
        <w:t xml:space="preserve"> </w:t>
      </w:r>
      <w:r w:rsidR="003C53AF">
        <w:rPr>
          <w:sz w:val="24"/>
          <w:szCs w:val="24"/>
        </w:rPr>
        <w:t xml:space="preserve">(BTI) </w:t>
      </w:r>
      <w:r w:rsidR="0096593A">
        <w:rPr>
          <w:sz w:val="24"/>
          <w:szCs w:val="24"/>
        </w:rPr>
        <w:t xml:space="preserve">og Stafettloggen i </w:t>
      </w:r>
      <w:r w:rsidR="00151753">
        <w:rPr>
          <w:sz w:val="24"/>
          <w:szCs w:val="24"/>
        </w:rPr>
        <w:t>Inderøy</w:t>
      </w:r>
      <w:r w:rsidR="00C45169">
        <w:rPr>
          <w:sz w:val="24"/>
          <w:szCs w:val="24"/>
        </w:rPr>
        <w:t xml:space="preserve"> </w:t>
      </w:r>
      <w:r w:rsidR="00E1037D">
        <w:rPr>
          <w:sz w:val="24"/>
          <w:szCs w:val="24"/>
        </w:rPr>
        <w:t>etter endt prosjektperiode.</w:t>
      </w:r>
    </w:p>
    <w:p w14:paraId="116BF905" w14:textId="542B13B7" w:rsidR="00AA343C" w:rsidRDefault="00903CAB" w:rsidP="00AA343C">
      <w:pPr>
        <w:rPr>
          <w:sz w:val="24"/>
          <w:szCs w:val="24"/>
        </w:rPr>
      </w:pPr>
      <w:r>
        <w:rPr>
          <w:sz w:val="24"/>
          <w:szCs w:val="24"/>
        </w:rPr>
        <w:t xml:space="preserve">Dette er en veileder, og </w:t>
      </w:r>
      <w:r w:rsidR="00CA29EF">
        <w:rPr>
          <w:sz w:val="24"/>
          <w:szCs w:val="24"/>
        </w:rPr>
        <w:t xml:space="preserve">de ulike enhetene </w:t>
      </w:r>
      <w:r w:rsidR="00E07562">
        <w:rPr>
          <w:sz w:val="24"/>
          <w:szCs w:val="24"/>
        </w:rPr>
        <w:t xml:space="preserve">i Inderøy kommune </w:t>
      </w:r>
      <w:r w:rsidR="00CA29EF">
        <w:rPr>
          <w:sz w:val="24"/>
          <w:szCs w:val="24"/>
        </w:rPr>
        <w:t>er selv ansvarlige for å utarbeide egne planer som sikrer</w:t>
      </w:r>
      <w:r w:rsidR="00AA343C">
        <w:rPr>
          <w:sz w:val="24"/>
          <w:szCs w:val="24"/>
        </w:rPr>
        <w:t xml:space="preserve"> og definerer hvordan rutinene, som er beskrevet i denne veilederen og vedtatt av styringsgruppen, skal gjennomføres i den enkelte enhet.</w:t>
      </w:r>
    </w:p>
    <w:p w14:paraId="5D388011" w14:textId="63FD130B" w:rsidR="00006474" w:rsidRDefault="009E00AC" w:rsidP="0096593A">
      <w:pPr>
        <w:rPr>
          <w:rFonts w:cs="Calibri"/>
          <w:color w:val="000000"/>
          <w:sz w:val="24"/>
          <w:szCs w:val="24"/>
        </w:rPr>
      </w:pPr>
      <w:r w:rsidRPr="00542E68">
        <w:rPr>
          <w:sz w:val="24"/>
          <w:szCs w:val="24"/>
        </w:rPr>
        <w:t xml:space="preserve">Bedre tverrfaglig innsats </w:t>
      </w:r>
      <w:r w:rsidR="006B7B28">
        <w:rPr>
          <w:sz w:val="24"/>
          <w:szCs w:val="24"/>
        </w:rPr>
        <w:t xml:space="preserve">er </w:t>
      </w:r>
      <w:r w:rsidR="006B7B28" w:rsidRPr="006B7B28">
        <w:rPr>
          <w:b/>
          <w:sz w:val="24"/>
          <w:szCs w:val="24"/>
        </w:rPr>
        <w:t>en samhandling</w:t>
      </w:r>
      <w:r w:rsidRPr="006B7B28">
        <w:rPr>
          <w:b/>
          <w:sz w:val="24"/>
          <w:szCs w:val="24"/>
        </w:rPr>
        <w:t>smodell</w:t>
      </w:r>
      <w:r w:rsidRPr="00542E68">
        <w:rPr>
          <w:sz w:val="24"/>
          <w:szCs w:val="24"/>
        </w:rPr>
        <w:t xml:space="preserve"> med en handlingsveileder, felles nettside og en elektronisk Stafett</w:t>
      </w:r>
      <w:r w:rsidR="00542E68" w:rsidRPr="00542E68">
        <w:rPr>
          <w:sz w:val="24"/>
          <w:szCs w:val="24"/>
        </w:rPr>
        <w:t>logg som tjenestene</w:t>
      </w:r>
      <w:r w:rsidRPr="00542E68">
        <w:rPr>
          <w:sz w:val="24"/>
          <w:szCs w:val="24"/>
        </w:rPr>
        <w:t xml:space="preserve"> </w:t>
      </w:r>
      <w:r w:rsidR="00537912">
        <w:rPr>
          <w:sz w:val="24"/>
          <w:szCs w:val="24"/>
        </w:rPr>
        <w:t>i Inderøy kommune skal bruke</w:t>
      </w:r>
      <w:r w:rsidR="00542E68" w:rsidRPr="00542E68">
        <w:rPr>
          <w:sz w:val="24"/>
          <w:szCs w:val="24"/>
        </w:rPr>
        <w:t xml:space="preserve"> i møte med</w:t>
      </w:r>
      <w:r w:rsidRPr="00542E68">
        <w:rPr>
          <w:sz w:val="24"/>
          <w:szCs w:val="24"/>
        </w:rPr>
        <w:t xml:space="preserve"> gravide, barn og unge og foreldre det er knyttet </w:t>
      </w:r>
      <w:r w:rsidR="00542E68" w:rsidRPr="00542E68">
        <w:rPr>
          <w:sz w:val="24"/>
          <w:szCs w:val="24"/>
        </w:rPr>
        <w:t xml:space="preserve">undring eller </w:t>
      </w:r>
      <w:r w:rsidRPr="00542E68">
        <w:rPr>
          <w:sz w:val="24"/>
          <w:szCs w:val="24"/>
        </w:rPr>
        <w:t>bekymring</w:t>
      </w:r>
      <w:r w:rsidR="001770D8">
        <w:rPr>
          <w:sz w:val="24"/>
          <w:szCs w:val="24"/>
        </w:rPr>
        <w:t xml:space="preserve"> </w:t>
      </w:r>
      <w:r w:rsidRPr="00542E68">
        <w:rPr>
          <w:sz w:val="24"/>
          <w:szCs w:val="24"/>
        </w:rPr>
        <w:t>til</w:t>
      </w:r>
      <w:r w:rsidR="00542E68" w:rsidRPr="00542E68">
        <w:rPr>
          <w:sz w:val="24"/>
          <w:szCs w:val="24"/>
        </w:rPr>
        <w:t xml:space="preserve">. </w:t>
      </w:r>
      <w:r w:rsidR="00542E68" w:rsidRPr="00542E68">
        <w:rPr>
          <w:rFonts w:cs="Calibri"/>
          <w:sz w:val="24"/>
          <w:szCs w:val="24"/>
        </w:rPr>
        <w:t xml:space="preserve">Barn/ungdom og deres foreldre skal involveres på </w:t>
      </w:r>
      <w:r w:rsidR="006A0551">
        <w:rPr>
          <w:rFonts w:cs="Calibri"/>
          <w:sz w:val="24"/>
          <w:szCs w:val="24"/>
        </w:rPr>
        <w:t>et tidlig tidspunkt. U</w:t>
      </w:r>
      <w:r w:rsidR="00542E68" w:rsidRPr="00542E68">
        <w:rPr>
          <w:rFonts w:cs="Calibri"/>
          <w:sz w:val="24"/>
          <w:szCs w:val="24"/>
        </w:rPr>
        <w:t>nntak</w:t>
      </w:r>
      <w:r w:rsidR="006A0551">
        <w:rPr>
          <w:rFonts w:cs="Calibri"/>
          <w:sz w:val="24"/>
          <w:szCs w:val="24"/>
        </w:rPr>
        <w:t>et</w:t>
      </w:r>
      <w:r w:rsidR="00542E68" w:rsidRPr="00542E68">
        <w:rPr>
          <w:rFonts w:cs="Calibri"/>
          <w:sz w:val="24"/>
          <w:szCs w:val="24"/>
        </w:rPr>
        <w:t xml:space="preserve"> er v</w:t>
      </w:r>
      <w:r w:rsidR="006A0551">
        <w:rPr>
          <w:rFonts w:cs="Calibri"/>
          <w:sz w:val="24"/>
          <w:szCs w:val="24"/>
        </w:rPr>
        <w:t xml:space="preserve">ed mistanke om vold og overgrep; da skal melding </w:t>
      </w:r>
      <w:r w:rsidR="00542E68" w:rsidRPr="00542E68">
        <w:rPr>
          <w:rFonts w:cs="Calibri"/>
          <w:sz w:val="24"/>
          <w:szCs w:val="24"/>
        </w:rPr>
        <w:t xml:space="preserve">sendes </w:t>
      </w:r>
      <w:r w:rsidR="006A0551" w:rsidRPr="00542E68">
        <w:rPr>
          <w:rFonts w:cs="Calibri"/>
          <w:sz w:val="24"/>
          <w:szCs w:val="24"/>
        </w:rPr>
        <w:t>barnevern</w:t>
      </w:r>
      <w:r w:rsidR="006A0551">
        <w:rPr>
          <w:rFonts w:cs="Calibri"/>
          <w:sz w:val="24"/>
          <w:szCs w:val="24"/>
        </w:rPr>
        <w:t>et</w:t>
      </w:r>
      <w:r w:rsidR="006A0551" w:rsidRPr="00542E68">
        <w:rPr>
          <w:rFonts w:cs="Calibri"/>
          <w:sz w:val="24"/>
          <w:szCs w:val="24"/>
        </w:rPr>
        <w:t xml:space="preserve"> </w:t>
      </w:r>
      <w:r w:rsidR="00542E68" w:rsidRPr="00542E68">
        <w:rPr>
          <w:rFonts w:cs="Calibri"/>
          <w:sz w:val="24"/>
          <w:szCs w:val="24"/>
        </w:rPr>
        <w:t xml:space="preserve">umiddelbart. </w:t>
      </w:r>
      <w:r w:rsidR="00542E68" w:rsidRPr="00542E68">
        <w:rPr>
          <w:rFonts w:cs="Calibri"/>
          <w:color w:val="000000"/>
          <w:sz w:val="24"/>
          <w:szCs w:val="24"/>
        </w:rPr>
        <w:t xml:space="preserve">Foreldre kan selv be helsestasjon, barnehage eller skolen om å vurdere å opprette en Stafettlogg for en oppmerksomhet </w:t>
      </w:r>
      <w:r w:rsidR="00073D1E">
        <w:rPr>
          <w:rFonts w:cs="Calibri"/>
          <w:color w:val="000000"/>
          <w:sz w:val="24"/>
          <w:szCs w:val="24"/>
        </w:rPr>
        <w:t xml:space="preserve">eller bekymring </w:t>
      </w:r>
      <w:r w:rsidR="00542E68" w:rsidRPr="00542E68">
        <w:rPr>
          <w:rFonts w:cs="Calibri"/>
          <w:color w:val="000000"/>
          <w:sz w:val="24"/>
          <w:szCs w:val="24"/>
        </w:rPr>
        <w:t xml:space="preserve">rundt eget barn / ungdom. </w:t>
      </w:r>
      <w:r w:rsidR="00006474">
        <w:rPr>
          <w:rFonts w:cs="Calibri"/>
          <w:color w:val="000000"/>
          <w:sz w:val="24"/>
          <w:szCs w:val="24"/>
        </w:rPr>
        <w:t>Ungdom over 16 år kan selv be om at det opprettes en Stafet</w:t>
      </w:r>
      <w:r w:rsidR="00F20924">
        <w:rPr>
          <w:rFonts w:cs="Calibri"/>
          <w:color w:val="000000"/>
          <w:sz w:val="24"/>
          <w:szCs w:val="24"/>
        </w:rPr>
        <w:t>t</w:t>
      </w:r>
      <w:r w:rsidR="00006474">
        <w:rPr>
          <w:rFonts w:cs="Calibri"/>
          <w:color w:val="000000"/>
          <w:sz w:val="24"/>
          <w:szCs w:val="24"/>
        </w:rPr>
        <w:t>logg.</w:t>
      </w:r>
    </w:p>
    <w:p w14:paraId="17ABF545" w14:textId="145D5FFF" w:rsidR="00C45169" w:rsidRPr="0096593A" w:rsidRDefault="00542E68" w:rsidP="0096593A">
      <w:pPr>
        <w:rPr>
          <w:sz w:val="24"/>
          <w:szCs w:val="24"/>
        </w:rPr>
      </w:pPr>
      <w:r w:rsidRPr="00542E68">
        <w:rPr>
          <w:sz w:val="24"/>
          <w:szCs w:val="24"/>
        </w:rPr>
        <w:t>Modellen sikrer en god og ryddig saksgang og lett tilgjengelig informasjon for alle involverte aktører.</w:t>
      </w:r>
      <w:r w:rsidR="006A0551">
        <w:rPr>
          <w:sz w:val="24"/>
          <w:szCs w:val="24"/>
        </w:rPr>
        <w:br/>
      </w:r>
    </w:p>
    <w:p w14:paraId="3AED23D2" w14:textId="1F215534" w:rsidR="00562D9F" w:rsidRPr="00C45169" w:rsidRDefault="00FB5B2F" w:rsidP="001D498A">
      <w:pPr>
        <w:pStyle w:val="Overskrift3"/>
        <w:numPr>
          <w:ilvl w:val="0"/>
          <w:numId w:val="30"/>
        </w:numPr>
      </w:pPr>
      <w:bookmarkStart w:id="1" w:name="_Toc532309713"/>
      <w:r>
        <w:t>BAKGRUNN</w:t>
      </w:r>
      <w:bookmarkEnd w:id="1"/>
    </w:p>
    <w:p w14:paraId="548B1260" w14:textId="77777777" w:rsidR="00D4025A" w:rsidRDefault="00D4025A" w:rsidP="00170466">
      <w:pPr>
        <w:pStyle w:val="Default"/>
        <w:spacing w:line="276" w:lineRule="auto"/>
        <w:rPr>
          <w:rFonts w:asciiTheme="minorHAnsi" w:hAnsiTheme="minorHAnsi"/>
        </w:rPr>
      </w:pPr>
    </w:p>
    <w:p w14:paraId="004B4097" w14:textId="162E48BC" w:rsidR="00614364" w:rsidRDefault="00170466" w:rsidP="00170466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Innføring av </w:t>
      </w:r>
      <w:r w:rsidRPr="006B7B28">
        <w:rPr>
          <w:rFonts w:asciiTheme="minorHAnsi" w:hAnsiTheme="minorHAnsi"/>
        </w:rPr>
        <w:t>samhandlingsmodellen</w:t>
      </w:r>
      <w:r>
        <w:rPr>
          <w:rFonts w:asciiTheme="minorHAnsi" w:hAnsiTheme="minorHAnsi"/>
        </w:rPr>
        <w:t xml:space="preserve"> Bedre tverrfaglig innsats (BTI) er en stor nasjonal satsing. Modellen er utarbeidet, testet ut og </w:t>
      </w:r>
      <w:r w:rsidR="00897370">
        <w:rPr>
          <w:rFonts w:asciiTheme="minorHAnsi" w:hAnsiTheme="minorHAnsi"/>
        </w:rPr>
        <w:t>iverksatt</w:t>
      </w:r>
      <w:r>
        <w:rPr>
          <w:rFonts w:asciiTheme="minorHAnsi" w:hAnsiTheme="minorHAnsi"/>
        </w:rPr>
        <w:t xml:space="preserve"> i 8 ulike pilot</w:t>
      </w:r>
      <w:r w:rsidRPr="00592ACD">
        <w:rPr>
          <w:rFonts w:asciiTheme="minorHAnsi" w:hAnsiTheme="minorHAnsi"/>
        </w:rPr>
        <w:t xml:space="preserve">kommuner </w:t>
      </w:r>
      <w:r>
        <w:rPr>
          <w:rFonts w:asciiTheme="minorHAnsi" w:hAnsiTheme="minorHAnsi"/>
        </w:rPr>
        <w:t xml:space="preserve">i tett samarbeid med Helsedirektoratet og 7 regionale kompetansesentre i perioden 2012 – 2016. </w:t>
      </w:r>
    </w:p>
    <w:p w14:paraId="0068926F" w14:textId="1D9187E9" w:rsidR="0058772A" w:rsidRDefault="0058772A" w:rsidP="00170466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Satsningen og i</w:t>
      </w:r>
      <w:r w:rsidRPr="00592ACD">
        <w:rPr>
          <w:rFonts w:asciiTheme="minorHAnsi" w:hAnsiTheme="minorHAnsi"/>
        </w:rPr>
        <w:t xml:space="preserve">nnføring </w:t>
      </w:r>
      <w:r>
        <w:rPr>
          <w:rFonts w:asciiTheme="minorHAnsi" w:hAnsiTheme="minorHAnsi"/>
        </w:rPr>
        <w:t xml:space="preserve">av BTI-modellen ble forankret og vedtatt på kommunedirektørnivå i Inderøy kommune våren 2021. </w:t>
      </w:r>
    </w:p>
    <w:p w14:paraId="36B2BA34" w14:textId="21A8172A" w:rsidR="00A656C5" w:rsidRDefault="00A656C5" w:rsidP="00170466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Inderøy kommune fikk tilskuddsmidler i 2020, med prosjekt</w:t>
      </w:r>
      <w:r w:rsidR="00092960">
        <w:rPr>
          <w:rFonts w:asciiTheme="minorHAnsi" w:hAnsiTheme="minorHAnsi"/>
        </w:rPr>
        <w:t>periode fra april 2021 til desember 2022. Det søkes om implementeringsmidler for 2023.</w:t>
      </w:r>
    </w:p>
    <w:p w14:paraId="033460CF" w14:textId="77777777" w:rsidR="00B4399D" w:rsidRDefault="00B4399D" w:rsidP="00170466">
      <w:pPr>
        <w:pStyle w:val="Default"/>
        <w:spacing w:line="276" w:lineRule="auto"/>
        <w:rPr>
          <w:rFonts w:asciiTheme="minorHAnsi" w:hAnsiTheme="minorHAnsi"/>
        </w:rPr>
      </w:pPr>
    </w:p>
    <w:p w14:paraId="59029627" w14:textId="72432FA0" w:rsidR="00D4025A" w:rsidRDefault="00170466" w:rsidP="00170466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BTI skal bidra til tidlig innsats, samordning av tjenestene og brukermedvirkning</w:t>
      </w:r>
      <w:r w:rsidR="009C21B9">
        <w:rPr>
          <w:rFonts w:asciiTheme="minorHAnsi" w:hAnsiTheme="minorHAnsi"/>
        </w:rPr>
        <w:t xml:space="preserve">, og </w:t>
      </w:r>
      <w:r>
        <w:rPr>
          <w:rFonts w:asciiTheme="minorHAnsi" w:hAnsiTheme="minorHAnsi"/>
        </w:rPr>
        <w:t xml:space="preserve">er å anse som en videreutvikling, tilpasning og systematisering av allerede eksisterende innsatser og tiltak overfor denne målgruppen i </w:t>
      </w:r>
      <w:r w:rsidR="00796643">
        <w:rPr>
          <w:rFonts w:asciiTheme="minorHAnsi" w:hAnsiTheme="minorHAnsi"/>
        </w:rPr>
        <w:t>Inderøy kommune</w:t>
      </w:r>
      <w:r w:rsidR="009E6DC9">
        <w:rPr>
          <w:rFonts w:asciiTheme="minorHAnsi" w:hAnsiTheme="minorHAnsi"/>
        </w:rPr>
        <w:t>.</w:t>
      </w:r>
      <w:r w:rsidR="00B4399D">
        <w:rPr>
          <w:rFonts w:asciiTheme="minorHAnsi" w:hAnsiTheme="minorHAnsi"/>
        </w:rPr>
        <w:t xml:space="preserve"> </w:t>
      </w:r>
      <w:r w:rsidR="009E6DC9">
        <w:rPr>
          <w:rFonts w:asciiTheme="minorHAnsi" w:hAnsiTheme="minorHAnsi"/>
        </w:rPr>
        <w:t>D</w:t>
      </w:r>
      <w:r w:rsidR="00B4399D">
        <w:rPr>
          <w:rFonts w:asciiTheme="minorHAnsi" w:hAnsiTheme="minorHAnsi"/>
        </w:rPr>
        <w:t xml:space="preserve">et vil si ei videreutvikling av Handboka og videreføring av blant annet Familiesenteret. </w:t>
      </w:r>
    </w:p>
    <w:p w14:paraId="7700D873" w14:textId="0B3D4B62" w:rsidR="007B2CA2" w:rsidRDefault="007B2CA2" w:rsidP="00170466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Inderøy kommune utarbeidet handboka «Fra bekymring til handling» i 2013, og denne er inspirert av dansk BTI-modell. Familiesenteret er etablert ut fra arbeidet med handboka. </w:t>
      </w:r>
    </w:p>
    <w:p w14:paraId="4B0CFFED" w14:textId="695E2F31" w:rsidR="007B2CA2" w:rsidRDefault="00180F3E" w:rsidP="00180F3E">
      <w:pPr>
        <w:pStyle w:val="Default"/>
        <w:spacing w:line="276" w:lineRule="auto"/>
        <w:rPr>
          <w:rFonts w:asciiTheme="minorHAnsi" w:hAnsiTheme="minorHAnsi"/>
        </w:rPr>
      </w:pPr>
      <w:r w:rsidRPr="00180F3E">
        <w:rPr>
          <w:rFonts w:asciiTheme="minorHAnsi" w:hAnsiTheme="minorHAnsi"/>
        </w:rPr>
        <w:t xml:space="preserve">Prosjektet er gjennomført av en styringsgruppe bestående av </w:t>
      </w:r>
    </w:p>
    <w:p w14:paraId="13389EB2" w14:textId="77777777" w:rsidR="00D83A3D" w:rsidRPr="00D83A3D" w:rsidRDefault="00D83A3D" w:rsidP="001D498A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3A3D">
        <w:rPr>
          <w:rFonts w:hAnsi="Calibri"/>
          <w:color w:val="000000" w:themeColor="text1"/>
          <w:kern w:val="24"/>
          <w:sz w:val="24"/>
          <w:szCs w:val="24"/>
          <w:lang w:eastAsia="nb-NO"/>
        </w:rPr>
        <w:t>Kommunaldirektør</w:t>
      </w:r>
    </w:p>
    <w:p w14:paraId="7E2CBEB8" w14:textId="77777777" w:rsidR="00D83A3D" w:rsidRPr="00D83A3D" w:rsidRDefault="00D83A3D" w:rsidP="001D498A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3A3D">
        <w:rPr>
          <w:rFonts w:hAnsi="Calibri"/>
          <w:color w:val="000000" w:themeColor="text1"/>
          <w:kern w:val="24"/>
          <w:sz w:val="24"/>
          <w:szCs w:val="24"/>
          <w:lang w:eastAsia="nb-NO"/>
        </w:rPr>
        <w:t>Sektorleder helse og omsorg</w:t>
      </w:r>
    </w:p>
    <w:p w14:paraId="159D918E" w14:textId="77777777" w:rsidR="00D83A3D" w:rsidRPr="00D83A3D" w:rsidRDefault="00D83A3D" w:rsidP="001D498A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3A3D">
        <w:rPr>
          <w:rFonts w:hAnsi="Calibri"/>
          <w:color w:val="000000" w:themeColor="text1"/>
          <w:kern w:val="24"/>
          <w:sz w:val="24"/>
          <w:szCs w:val="24"/>
          <w:lang w:eastAsia="nb-NO"/>
        </w:rPr>
        <w:t>Sektorleder oppvekst og kultur</w:t>
      </w:r>
    </w:p>
    <w:p w14:paraId="58E5C00A" w14:textId="77777777" w:rsidR="00D83A3D" w:rsidRPr="00D83A3D" w:rsidRDefault="00D83A3D" w:rsidP="001D498A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3A3D">
        <w:rPr>
          <w:rFonts w:hAnsi="Calibri"/>
          <w:color w:val="000000" w:themeColor="text1"/>
          <w:kern w:val="24"/>
          <w:sz w:val="24"/>
          <w:szCs w:val="24"/>
          <w:lang w:eastAsia="nb-NO"/>
        </w:rPr>
        <w:t>Enhetsleder kultur</w:t>
      </w:r>
    </w:p>
    <w:p w14:paraId="0105161B" w14:textId="77777777" w:rsidR="00D83A3D" w:rsidRPr="00D83A3D" w:rsidRDefault="00D83A3D" w:rsidP="001D498A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3A3D">
        <w:rPr>
          <w:rFonts w:hAnsi="Calibri"/>
          <w:color w:val="000000" w:themeColor="text1"/>
          <w:kern w:val="24"/>
          <w:sz w:val="24"/>
          <w:szCs w:val="24"/>
          <w:lang w:eastAsia="nb-NO"/>
        </w:rPr>
        <w:lastRenderedPageBreak/>
        <w:t>HTV Fagforbundet</w:t>
      </w:r>
    </w:p>
    <w:p w14:paraId="3B2DAE73" w14:textId="6A9263D1" w:rsidR="00D83A3D" w:rsidRPr="00F16668" w:rsidRDefault="00D83A3D" w:rsidP="001D498A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3A3D">
        <w:rPr>
          <w:rFonts w:hAnsi="Calibri"/>
          <w:color w:val="000000" w:themeColor="text1"/>
          <w:kern w:val="24"/>
          <w:sz w:val="24"/>
          <w:szCs w:val="24"/>
          <w:lang w:eastAsia="nb-NO"/>
        </w:rPr>
        <w:t>HTV Utdanningsforbundet</w:t>
      </w:r>
    </w:p>
    <w:p w14:paraId="0D0C288A" w14:textId="10FD9413" w:rsidR="00F16668" w:rsidRPr="007348F3" w:rsidRDefault="00F16668" w:rsidP="001D498A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hAnsi="Calibri"/>
          <w:color w:val="000000" w:themeColor="text1"/>
          <w:kern w:val="24"/>
          <w:sz w:val="24"/>
          <w:szCs w:val="24"/>
          <w:lang w:eastAsia="nb-NO"/>
        </w:rPr>
        <w:t>Politiske representanter</w:t>
      </w:r>
    </w:p>
    <w:p w14:paraId="52EEE7C2" w14:textId="77777777" w:rsidR="00D83A3D" w:rsidRPr="00D83A3D" w:rsidRDefault="00D83A3D" w:rsidP="0003037D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0C7B38C" w14:textId="779CC692" w:rsidR="007D7F18" w:rsidRDefault="007D7F18" w:rsidP="00180F3E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Prosjektgruppa har bestått av </w:t>
      </w:r>
      <w:r w:rsidR="00F967CA">
        <w:rPr>
          <w:rFonts w:asciiTheme="minorHAnsi" w:hAnsiTheme="minorHAnsi"/>
        </w:rPr>
        <w:t>disse representantene;</w:t>
      </w:r>
    </w:p>
    <w:p w14:paraId="6F9725C0" w14:textId="2B075282" w:rsidR="0055126E" w:rsidRDefault="0055126E" w:rsidP="001D498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Rektor fra barneskole</w:t>
      </w:r>
    </w:p>
    <w:p w14:paraId="52F5037E" w14:textId="21A981BF" w:rsidR="0055126E" w:rsidRDefault="0055126E" w:rsidP="001D498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Styrer barnehage</w:t>
      </w:r>
    </w:p>
    <w:p w14:paraId="7EE341C4" w14:textId="3A89980E" w:rsidR="0055126E" w:rsidRDefault="00712EC0" w:rsidP="001D498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Spes.pedkoordinator ungdomsskole</w:t>
      </w:r>
    </w:p>
    <w:p w14:paraId="4B9B20F6" w14:textId="1B33B0F5" w:rsidR="00712EC0" w:rsidRDefault="00712EC0" w:rsidP="001D498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Leder PPT</w:t>
      </w:r>
    </w:p>
    <w:p w14:paraId="29185E87" w14:textId="587F5EE8" w:rsidR="00712EC0" w:rsidRDefault="00712EC0" w:rsidP="001D498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Leder </w:t>
      </w:r>
      <w:r w:rsidR="00C45461">
        <w:rPr>
          <w:rFonts w:asciiTheme="minorHAnsi" w:hAnsiTheme="minorHAnsi"/>
        </w:rPr>
        <w:t>Barnevernstjenesten</w:t>
      </w:r>
    </w:p>
    <w:p w14:paraId="2968CC24" w14:textId="366CB73C" w:rsidR="00C45461" w:rsidRDefault="00F967CA" w:rsidP="001D498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Tjenesteleder</w:t>
      </w:r>
      <w:r w:rsidR="00C45461">
        <w:rPr>
          <w:rFonts w:asciiTheme="minorHAnsi" w:hAnsiTheme="minorHAnsi"/>
        </w:rPr>
        <w:t xml:space="preserve"> helsestasjonen</w:t>
      </w:r>
    </w:p>
    <w:p w14:paraId="3E97241C" w14:textId="3D6D8A77" w:rsidR="00C45461" w:rsidRDefault="00C45461" w:rsidP="001D498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Kommunepsykolog </w:t>
      </w:r>
    </w:p>
    <w:p w14:paraId="2E65C409" w14:textId="017152DB" w:rsidR="00C45461" w:rsidRDefault="00E37A65" w:rsidP="001D498A">
      <w:pPr>
        <w:pStyle w:val="Default"/>
        <w:numPr>
          <w:ilvl w:val="0"/>
          <w:numId w:val="19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Representant fra </w:t>
      </w:r>
      <w:r w:rsidR="00C45461">
        <w:rPr>
          <w:rFonts w:asciiTheme="minorHAnsi" w:hAnsiTheme="minorHAnsi"/>
        </w:rPr>
        <w:t>Forebyggende miljøteam</w:t>
      </w:r>
    </w:p>
    <w:p w14:paraId="70106878" w14:textId="77777777" w:rsidR="007B2CA2" w:rsidRDefault="007B2CA2" w:rsidP="00180F3E">
      <w:pPr>
        <w:pStyle w:val="Default"/>
        <w:spacing w:line="276" w:lineRule="auto"/>
        <w:rPr>
          <w:rFonts w:asciiTheme="minorHAnsi" w:hAnsiTheme="minorHAnsi"/>
        </w:rPr>
      </w:pPr>
    </w:p>
    <w:p w14:paraId="13184AE7" w14:textId="1BC586C5" w:rsidR="00180F3E" w:rsidRPr="00B56312" w:rsidRDefault="004A7F7E" w:rsidP="00180F3E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="Calibri" w:hAnsi="Calibri" w:cs="Calibri"/>
        </w:rPr>
        <w:t>P</w:t>
      </w:r>
      <w:r w:rsidR="00180F3E">
        <w:rPr>
          <w:rFonts w:ascii="Calibri" w:hAnsi="Calibri" w:cs="Calibri"/>
        </w:rPr>
        <w:t xml:space="preserve">rosjektleder </w:t>
      </w:r>
      <w:r>
        <w:rPr>
          <w:rFonts w:ascii="Calibri" w:hAnsi="Calibri" w:cs="Calibri"/>
        </w:rPr>
        <w:t xml:space="preserve">i </w:t>
      </w:r>
      <w:r w:rsidR="00EC251F">
        <w:rPr>
          <w:rFonts w:ascii="Calibri" w:hAnsi="Calibri" w:cs="Calibri"/>
        </w:rPr>
        <w:t xml:space="preserve">ca </w:t>
      </w:r>
      <w:r>
        <w:rPr>
          <w:rFonts w:ascii="Calibri" w:hAnsi="Calibri" w:cs="Calibri"/>
        </w:rPr>
        <w:t>70%</w:t>
      </w:r>
      <w:r w:rsidR="00AC3E5F">
        <w:rPr>
          <w:rFonts w:ascii="Calibri" w:hAnsi="Calibri" w:cs="Calibri"/>
        </w:rPr>
        <w:t xml:space="preserve"> </w:t>
      </w:r>
      <w:r w:rsidR="00180F3E">
        <w:rPr>
          <w:rFonts w:ascii="Calibri" w:hAnsi="Calibri" w:cs="Calibri"/>
        </w:rPr>
        <w:t xml:space="preserve">har hatt ansvaret for den operative gjennomføringen sammen med en </w:t>
      </w:r>
      <w:r w:rsidR="00AC3E5F">
        <w:rPr>
          <w:rFonts w:ascii="Calibri" w:hAnsi="Calibri" w:cs="Calibri"/>
        </w:rPr>
        <w:t>tjenesteleder</w:t>
      </w:r>
      <w:r>
        <w:rPr>
          <w:rFonts w:ascii="Calibri" w:hAnsi="Calibri" w:cs="Calibri"/>
        </w:rPr>
        <w:t xml:space="preserve"> helsestasjon</w:t>
      </w:r>
      <w:r w:rsidR="00180F3E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>1</w:t>
      </w:r>
      <w:r w:rsidR="00180F3E">
        <w:rPr>
          <w:rFonts w:ascii="Calibri" w:hAnsi="Calibri" w:cs="Calibri"/>
        </w:rPr>
        <w:t xml:space="preserve">0 % stilling. </w:t>
      </w:r>
    </w:p>
    <w:p w14:paraId="25FE4C46" w14:textId="77777777" w:rsidR="00180F3E" w:rsidRDefault="00180F3E" w:rsidP="00180F3E">
      <w:pPr>
        <w:pStyle w:val="Default"/>
        <w:spacing w:line="276" w:lineRule="auto"/>
        <w:rPr>
          <w:rFonts w:ascii="Calibri" w:hAnsi="Calibri" w:cs="Calibri"/>
        </w:rPr>
      </w:pPr>
    </w:p>
    <w:p w14:paraId="6602D9A2" w14:textId="10C27640" w:rsidR="002C203A" w:rsidRDefault="00ED2891" w:rsidP="00180F3E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B2344">
        <w:rPr>
          <w:rFonts w:ascii="Calibri" w:hAnsi="Calibri" w:cs="Calibri"/>
        </w:rPr>
        <w:t xml:space="preserve">rosjektperiode på 2 år, - fra </w:t>
      </w:r>
      <w:r w:rsidR="002C203A">
        <w:rPr>
          <w:rFonts w:ascii="Calibri" w:hAnsi="Calibri" w:cs="Calibri"/>
        </w:rPr>
        <w:t>april</w:t>
      </w:r>
      <w:r w:rsidR="008B2344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21</w:t>
      </w:r>
      <w:r w:rsidR="008B2344">
        <w:rPr>
          <w:rFonts w:ascii="Calibri" w:hAnsi="Calibri" w:cs="Calibri"/>
        </w:rPr>
        <w:t xml:space="preserve"> – </w:t>
      </w:r>
      <w:r w:rsidR="002C203A">
        <w:rPr>
          <w:rFonts w:ascii="Calibri" w:hAnsi="Calibri" w:cs="Calibri"/>
        </w:rPr>
        <w:t>desember 2022</w:t>
      </w:r>
      <w:r w:rsidR="008B2344">
        <w:rPr>
          <w:rFonts w:ascii="Calibri" w:hAnsi="Calibri" w:cs="Calibri"/>
        </w:rPr>
        <w:t xml:space="preserve">. </w:t>
      </w:r>
    </w:p>
    <w:p w14:paraId="32CEB727" w14:textId="277E2F2C" w:rsidR="0043212B" w:rsidRDefault="008B2344" w:rsidP="00180F3E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Hovedmålet i 20</w:t>
      </w:r>
      <w:r w:rsidR="0043212B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har vært å gjennomføre </w:t>
      </w:r>
      <w:r w:rsidR="0043212B">
        <w:rPr>
          <w:rFonts w:ascii="Calibri" w:hAnsi="Calibri" w:cs="Calibri"/>
        </w:rPr>
        <w:t xml:space="preserve">kartlegginger på </w:t>
      </w:r>
      <w:r w:rsidR="00EC251F">
        <w:rPr>
          <w:rFonts w:ascii="Calibri" w:hAnsi="Calibri" w:cs="Calibri"/>
        </w:rPr>
        <w:t>individnivå</w:t>
      </w:r>
      <w:r w:rsidR="0043212B">
        <w:rPr>
          <w:rFonts w:ascii="Calibri" w:hAnsi="Calibri" w:cs="Calibri"/>
        </w:rPr>
        <w:t xml:space="preserve">, tjenestenivå og kommunalt nivå, der man har sett på </w:t>
      </w:r>
    </w:p>
    <w:p w14:paraId="150D1963" w14:textId="77777777" w:rsidR="006F2CEA" w:rsidRPr="00DF7FA1" w:rsidRDefault="006F2CEA" w:rsidP="001D498A">
      <w:pPr>
        <w:pStyle w:val="Listeavsnitt"/>
        <w:numPr>
          <w:ilvl w:val="0"/>
          <w:numId w:val="20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DF7FA1">
        <w:rPr>
          <w:rStyle w:val="normaltextrun"/>
          <w:rFonts w:ascii="Calibri" w:hAnsi="Calibri" w:cs="Calibri"/>
          <w:sz w:val="24"/>
          <w:szCs w:val="24"/>
        </w:rPr>
        <w:t>Hvor er vi, og hvilket tilbud har vi for utsatte barn og unge?</w:t>
      </w:r>
      <w:r w:rsidRPr="00DF7FA1">
        <w:rPr>
          <w:rStyle w:val="eop"/>
          <w:rFonts w:ascii="Calibri" w:hAnsi="Calibri" w:cs="Calibri"/>
          <w:sz w:val="24"/>
          <w:szCs w:val="24"/>
        </w:rPr>
        <w:t> </w:t>
      </w:r>
    </w:p>
    <w:p w14:paraId="3293A017" w14:textId="6EB21140" w:rsidR="006F2CEA" w:rsidRPr="00DF7FA1" w:rsidRDefault="00EC251F" w:rsidP="001D498A">
      <w:pPr>
        <w:pStyle w:val="Listeavsnitt"/>
        <w:numPr>
          <w:ilvl w:val="0"/>
          <w:numId w:val="2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Hvilken s</w:t>
      </w:r>
      <w:r w:rsidR="006F2CEA" w:rsidRPr="00DF7FA1">
        <w:rPr>
          <w:rStyle w:val="normaltextrun"/>
          <w:rFonts w:ascii="Calibri" w:hAnsi="Calibri" w:cs="Calibri"/>
          <w:sz w:val="24"/>
          <w:szCs w:val="24"/>
        </w:rPr>
        <w:t>amhandling med andre enheter/tjenester</w:t>
      </w:r>
      <w:r>
        <w:rPr>
          <w:rStyle w:val="normaltextrun"/>
          <w:rFonts w:ascii="Calibri" w:hAnsi="Calibri" w:cs="Calibri"/>
          <w:sz w:val="24"/>
          <w:szCs w:val="24"/>
        </w:rPr>
        <w:t xml:space="preserve"> har vi som omhandler</w:t>
      </w:r>
      <w:r w:rsidR="006F2CEA" w:rsidRPr="00DF7FA1">
        <w:rPr>
          <w:rStyle w:val="normaltextrun"/>
          <w:rFonts w:ascii="Calibri" w:hAnsi="Calibri" w:cs="Calibri"/>
          <w:sz w:val="24"/>
          <w:szCs w:val="24"/>
        </w:rPr>
        <w:t xml:space="preserve"> identifikasjon og oppfølging av utsatte barn og unge</w:t>
      </w:r>
      <w:r w:rsidR="004922CB">
        <w:rPr>
          <w:rStyle w:val="eop"/>
          <w:rFonts w:ascii="Calibri" w:hAnsi="Calibri" w:cs="Calibri"/>
          <w:sz w:val="24"/>
          <w:szCs w:val="24"/>
        </w:rPr>
        <w:t>?</w:t>
      </w:r>
    </w:p>
    <w:p w14:paraId="647163E0" w14:textId="3EC11D5E" w:rsidR="006F2CEA" w:rsidRPr="00DF7FA1" w:rsidRDefault="004922CB" w:rsidP="001D498A">
      <w:pPr>
        <w:pStyle w:val="Listeavsnitt"/>
        <w:numPr>
          <w:ilvl w:val="0"/>
          <w:numId w:val="20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Hvilken kompetanse har vi,</w:t>
      </w:r>
      <w:r w:rsidR="006F2CEA" w:rsidRPr="00DF7FA1">
        <w:rPr>
          <w:rStyle w:val="normaltextrun"/>
          <w:rFonts w:ascii="Calibri" w:hAnsi="Calibri" w:cs="Calibri"/>
          <w:sz w:val="24"/>
          <w:szCs w:val="24"/>
        </w:rPr>
        <w:t xml:space="preserve"> knyttet til identifikasjon og oppfølging av utsatte barn og unge</w:t>
      </w:r>
      <w:r>
        <w:rPr>
          <w:rStyle w:val="eop"/>
          <w:rFonts w:ascii="Calibri" w:hAnsi="Calibri" w:cs="Calibri"/>
          <w:sz w:val="24"/>
          <w:szCs w:val="24"/>
        </w:rPr>
        <w:t>?</w:t>
      </w:r>
    </w:p>
    <w:p w14:paraId="6D117A30" w14:textId="15C54C14" w:rsidR="006F2CEA" w:rsidRDefault="004922CB" w:rsidP="001D498A">
      <w:pPr>
        <w:pStyle w:val="Listeavsnitt"/>
        <w:numPr>
          <w:ilvl w:val="0"/>
          <w:numId w:val="20"/>
        </w:numPr>
        <w:spacing w:line="240" w:lineRule="auto"/>
        <w:rPr>
          <w:rStyle w:val="eop"/>
          <w:rFonts w:ascii="Calibri" w:hAnsi="Calibri" w:cs="Calibri"/>
          <w:sz w:val="24"/>
          <w:szCs w:val="24"/>
        </w:rPr>
      </w:pPr>
      <w:r>
        <w:rPr>
          <w:rStyle w:val="normaltextrun"/>
          <w:rFonts w:ascii="Calibri" w:hAnsi="Calibri" w:cs="Calibri"/>
          <w:sz w:val="24"/>
          <w:szCs w:val="24"/>
        </w:rPr>
        <w:t>H</w:t>
      </w:r>
      <w:r w:rsidR="006F2CEA" w:rsidRPr="00DF7FA1">
        <w:rPr>
          <w:rStyle w:val="normaltextrun"/>
          <w:rFonts w:ascii="Calibri" w:hAnsi="Calibri" w:cs="Calibri"/>
          <w:sz w:val="24"/>
          <w:szCs w:val="24"/>
        </w:rPr>
        <w:t>va kan vi bli bedre på knyttet til identifikasjon og oppfølging av utsatte barn og unge?</w:t>
      </w:r>
      <w:r w:rsidR="006F2CEA" w:rsidRPr="00DF7FA1">
        <w:rPr>
          <w:rStyle w:val="eop"/>
          <w:rFonts w:ascii="Calibri" w:hAnsi="Calibri" w:cs="Calibri"/>
          <w:sz w:val="24"/>
          <w:szCs w:val="24"/>
        </w:rPr>
        <w:t> </w:t>
      </w:r>
      <w:r w:rsidR="007F79C8">
        <w:rPr>
          <w:rStyle w:val="eop"/>
          <w:rFonts w:ascii="Calibri" w:hAnsi="Calibri" w:cs="Calibri"/>
          <w:sz w:val="24"/>
          <w:szCs w:val="24"/>
        </w:rPr>
        <w:t>Er det tilbud som mangler?</w:t>
      </w:r>
    </w:p>
    <w:p w14:paraId="7CBCBEA7" w14:textId="56ED21D3" w:rsidR="00BC4E64" w:rsidRDefault="00BC4E64" w:rsidP="001D498A">
      <w:pPr>
        <w:pStyle w:val="Listeavsnitt"/>
        <w:numPr>
          <w:ilvl w:val="0"/>
          <w:numId w:val="20"/>
        </w:numPr>
        <w:spacing w:line="240" w:lineRule="auto"/>
        <w:rPr>
          <w:rStyle w:val="eop"/>
          <w:rFonts w:ascii="Calibri" w:hAnsi="Calibri" w:cs="Calibri"/>
          <w:sz w:val="24"/>
          <w:szCs w:val="24"/>
        </w:rPr>
      </w:pPr>
      <w:r>
        <w:rPr>
          <w:rStyle w:val="eop"/>
          <w:rFonts w:ascii="Calibri" w:hAnsi="Calibri" w:cs="Calibri"/>
          <w:sz w:val="24"/>
          <w:szCs w:val="24"/>
        </w:rPr>
        <w:t>Hvordan kan vi videreutvikle det fore</w:t>
      </w:r>
      <w:r w:rsidR="004A3B86">
        <w:rPr>
          <w:rStyle w:val="eop"/>
          <w:rFonts w:ascii="Calibri" w:hAnsi="Calibri" w:cs="Calibri"/>
          <w:sz w:val="24"/>
          <w:szCs w:val="24"/>
        </w:rPr>
        <w:t>byggende arbeidet fremover?</w:t>
      </w:r>
    </w:p>
    <w:p w14:paraId="623786F3" w14:textId="4831ADB8" w:rsidR="004A3B86" w:rsidRDefault="004A3B86" w:rsidP="001D498A">
      <w:pPr>
        <w:pStyle w:val="Listeavsnitt"/>
        <w:numPr>
          <w:ilvl w:val="0"/>
          <w:numId w:val="20"/>
        </w:numPr>
        <w:spacing w:line="240" w:lineRule="auto"/>
        <w:rPr>
          <w:rStyle w:val="eop"/>
          <w:rFonts w:ascii="Calibri" w:hAnsi="Calibri" w:cs="Calibri"/>
          <w:sz w:val="24"/>
          <w:szCs w:val="24"/>
        </w:rPr>
      </w:pPr>
      <w:r>
        <w:rPr>
          <w:rStyle w:val="eop"/>
          <w:rFonts w:ascii="Calibri" w:hAnsi="Calibri" w:cs="Calibri"/>
          <w:sz w:val="24"/>
          <w:szCs w:val="24"/>
        </w:rPr>
        <w:t>Hva trenger ansatte for å identifisere sårbare barn og familier?</w:t>
      </w:r>
    </w:p>
    <w:p w14:paraId="40F47C03" w14:textId="53B4F076" w:rsidR="001E685F" w:rsidRDefault="001E685F" w:rsidP="001E685F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Forankring og informasjon ut til ansatte ble </w:t>
      </w:r>
      <w:r w:rsidR="00085115">
        <w:rPr>
          <w:rFonts w:ascii="Calibri" w:hAnsi="Calibri" w:cs="Calibri"/>
          <w:sz w:val="24"/>
          <w:szCs w:val="24"/>
        </w:rPr>
        <w:t>satt som et viktig mål i 2021.</w:t>
      </w:r>
    </w:p>
    <w:p w14:paraId="5CBDFD45" w14:textId="77777777" w:rsidR="00ED2565" w:rsidRDefault="00085115" w:rsidP="001E685F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Mål for 2022 var </w:t>
      </w:r>
    </w:p>
    <w:p w14:paraId="0BBD57CA" w14:textId="0D12709D" w:rsidR="00085115" w:rsidRPr="00F472B0" w:rsidRDefault="00085115" w:rsidP="001D498A">
      <w:pPr>
        <w:pStyle w:val="Listeavsnitt"/>
        <w:numPr>
          <w:ilvl w:val="0"/>
          <w:numId w:val="2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ED2565">
        <w:rPr>
          <w:rFonts w:ascii="Calibri" w:hAnsi="Calibri" w:cs="Calibri"/>
          <w:sz w:val="24"/>
          <w:szCs w:val="24"/>
        </w:rPr>
        <w:t xml:space="preserve">utarbeidelse </w:t>
      </w:r>
      <w:r w:rsidR="00665471" w:rsidRPr="00ED2565">
        <w:rPr>
          <w:rFonts w:ascii="Calibri" w:hAnsi="Calibri" w:cs="Calibri"/>
          <w:sz w:val="24"/>
          <w:szCs w:val="24"/>
        </w:rPr>
        <w:t xml:space="preserve">og ferdigstillelse </w:t>
      </w:r>
      <w:r w:rsidRPr="00ED2565">
        <w:rPr>
          <w:rFonts w:ascii="Calibri" w:hAnsi="Calibri" w:cs="Calibri"/>
          <w:sz w:val="24"/>
          <w:szCs w:val="24"/>
        </w:rPr>
        <w:t>av handlingsveileder</w:t>
      </w:r>
      <w:r w:rsidR="000D4B08">
        <w:rPr>
          <w:rFonts w:ascii="Calibri" w:hAnsi="Calibri" w:cs="Calibri"/>
          <w:sz w:val="24"/>
          <w:szCs w:val="24"/>
        </w:rPr>
        <w:t xml:space="preserve"> og </w:t>
      </w:r>
      <w:r w:rsidR="006F29BB" w:rsidRPr="00F472B0">
        <w:rPr>
          <w:rFonts w:ascii="Calibri" w:hAnsi="Calibri" w:cs="Calibri"/>
          <w:sz w:val="24"/>
          <w:szCs w:val="24"/>
        </w:rPr>
        <w:t xml:space="preserve"> samhandlingsmodell som skal ligge lett tilgjengelig på kommunens nye innbyggerportal </w:t>
      </w:r>
      <w:r w:rsidR="00DE6EED" w:rsidRPr="00F472B0">
        <w:rPr>
          <w:rFonts w:ascii="Calibri" w:hAnsi="Calibri" w:cs="Calibri"/>
          <w:sz w:val="24"/>
          <w:szCs w:val="24"/>
        </w:rPr>
        <w:t>høsten 2022.</w:t>
      </w:r>
    </w:p>
    <w:p w14:paraId="73C9CA5E" w14:textId="716C40CC" w:rsidR="00937DE0" w:rsidRDefault="00937DE0" w:rsidP="001D498A">
      <w:pPr>
        <w:pStyle w:val="Listeavsnitt"/>
        <w:numPr>
          <w:ilvl w:val="0"/>
          <w:numId w:val="2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Utvikling og etablering av nye samarbeid på tvers av tjenester</w:t>
      </w:r>
    </w:p>
    <w:p w14:paraId="60FEBE74" w14:textId="518CD8C0" w:rsidR="00DC57D6" w:rsidRPr="00937DE0" w:rsidRDefault="00DC57D6" w:rsidP="001D498A">
      <w:pPr>
        <w:pStyle w:val="Listeavsnitt"/>
        <w:numPr>
          <w:ilvl w:val="0"/>
          <w:numId w:val="2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Innkjøp av Stafettlogg</w:t>
      </w:r>
    </w:p>
    <w:p w14:paraId="1FDE99F0" w14:textId="1217BB09" w:rsidR="005D43FF" w:rsidRPr="001E685F" w:rsidRDefault="005D43FF" w:rsidP="001E685F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Det er planlagt et felles kick-off for BTI-arbeidet i Inderøy kommune </w:t>
      </w:r>
      <w:r w:rsidR="00F34878">
        <w:rPr>
          <w:rFonts w:ascii="Calibri" w:hAnsi="Calibri" w:cs="Calibri"/>
          <w:sz w:val="24"/>
          <w:szCs w:val="24"/>
        </w:rPr>
        <w:t xml:space="preserve">innen </w:t>
      </w:r>
      <w:r>
        <w:rPr>
          <w:rFonts w:ascii="Calibri" w:hAnsi="Calibri" w:cs="Calibri"/>
          <w:sz w:val="24"/>
          <w:szCs w:val="24"/>
        </w:rPr>
        <w:t>01.12.22</w:t>
      </w:r>
      <w:r w:rsidR="00F34878">
        <w:rPr>
          <w:rFonts w:ascii="Calibri" w:hAnsi="Calibri" w:cs="Calibri"/>
          <w:sz w:val="24"/>
          <w:szCs w:val="24"/>
        </w:rPr>
        <w:t>.</w:t>
      </w:r>
    </w:p>
    <w:p w14:paraId="4DB876FA" w14:textId="77777777" w:rsidR="00660896" w:rsidRDefault="007463AD" w:rsidP="00A72226">
      <w:pPr>
        <w:pStyle w:val="Default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Hovedmålet for </w:t>
      </w:r>
      <w:r w:rsidR="00CE38EC">
        <w:rPr>
          <w:rFonts w:ascii="Calibri" w:hAnsi="Calibri" w:cs="Calibri"/>
        </w:rPr>
        <w:t>2023 blir</w:t>
      </w:r>
      <w:r>
        <w:rPr>
          <w:rFonts w:ascii="Calibri" w:hAnsi="Calibri" w:cs="Calibri"/>
        </w:rPr>
        <w:t xml:space="preserve"> opplæring og øvelse i bruk av modellen og den digitale Stafettloggen</w:t>
      </w:r>
      <w:r w:rsidR="00660896">
        <w:rPr>
          <w:rFonts w:ascii="Calibri" w:hAnsi="Calibri" w:cs="Calibri"/>
        </w:rPr>
        <w:t>, samt etablere ett kommunalt BTI-nettverk.</w:t>
      </w:r>
    </w:p>
    <w:p w14:paraId="2B08CBE0" w14:textId="48070845" w:rsidR="00A72226" w:rsidRDefault="00A72226" w:rsidP="00A72226">
      <w:pPr>
        <w:pStyle w:val="Default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Dette innebærer </w:t>
      </w:r>
      <w:r w:rsidR="00B9284F">
        <w:rPr>
          <w:rFonts w:ascii="Calibri" w:hAnsi="Calibri"/>
        </w:rPr>
        <w:t xml:space="preserve">blant annet </w:t>
      </w:r>
      <w:r>
        <w:rPr>
          <w:rFonts w:ascii="Calibri" w:hAnsi="Calibri"/>
        </w:rPr>
        <w:t xml:space="preserve">å kvalitetssikre at alle ansatte har tilstrekkelige kompetanse, ressurser og utstyr til å implementere BTI-modellen i egen arbeidspraksis fra og med </w:t>
      </w:r>
      <w:r w:rsidR="00CE38EC">
        <w:rPr>
          <w:rFonts w:ascii="Calibri" w:hAnsi="Calibri"/>
        </w:rPr>
        <w:t>2023</w:t>
      </w:r>
      <w:r>
        <w:rPr>
          <w:rFonts w:ascii="Calibri" w:hAnsi="Calibri"/>
        </w:rPr>
        <w:t xml:space="preserve">. </w:t>
      </w:r>
      <w:r w:rsidR="00B56312">
        <w:rPr>
          <w:rFonts w:ascii="Calibri" w:hAnsi="Calibri"/>
        </w:rPr>
        <w:br/>
      </w:r>
      <w:r>
        <w:rPr>
          <w:rFonts w:ascii="Calibri" w:hAnsi="Calibri"/>
        </w:rPr>
        <w:t xml:space="preserve">Dette </w:t>
      </w:r>
      <w:r w:rsidR="007F7A9F">
        <w:rPr>
          <w:rFonts w:ascii="Calibri" w:hAnsi="Calibri"/>
        </w:rPr>
        <w:t xml:space="preserve">dokumentet er et ledd i denne </w:t>
      </w:r>
      <w:r w:rsidR="00074455">
        <w:rPr>
          <w:rFonts w:ascii="Calibri" w:hAnsi="Calibri"/>
        </w:rPr>
        <w:t>praksisen</w:t>
      </w:r>
      <w:r w:rsidR="007F7A9F">
        <w:rPr>
          <w:rFonts w:ascii="Calibri" w:hAnsi="Calibri"/>
        </w:rPr>
        <w:t xml:space="preserve"> og skal bl.a. beskrive</w:t>
      </w:r>
      <w:r>
        <w:rPr>
          <w:rFonts w:ascii="Calibri" w:hAnsi="Calibri"/>
        </w:rPr>
        <w:t>:</w:t>
      </w:r>
    </w:p>
    <w:p w14:paraId="0B8227E5" w14:textId="77777777" w:rsidR="00A72226" w:rsidRDefault="00A72226" w:rsidP="001D498A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Tydelig plassering av systemansvar (nye brukere, oppgraderinger, fortsatt opplæring, driftssikkerhet og vedlikehold)</w:t>
      </w:r>
    </w:p>
    <w:p w14:paraId="1B4135AA" w14:textId="778F4EDF" w:rsidR="00A72226" w:rsidRDefault="00A72226" w:rsidP="001D498A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Tydelig plassering av budsjettansvar for </w:t>
      </w:r>
      <w:r w:rsidR="00B37113">
        <w:rPr>
          <w:rFonts w:ascii="Calibri" w:hAnsi="Calibri"/>
        </w:rPr>
        <w:t>Inderøy kommune,</w:t>
      </w:r>
      <w:r>
        <w:rPr>
          <w:rFonts w:ascii="Calibri" w:hAnsi="Calibri"/>
        </w:rPr>
        <w:t xml:space="preserve"> samt sikre at BTI får nødvendig finansiering</w:t>
      </w:r>
    </w:p>
    <w:p w14:paraId="2FB47A73" w14:textId="213ED1DB" w:rsidR="006B7B28" w:rsidRPr="00E4181B" w:rsidRDefault="00A72226" w:rsidP="001D498A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Tydelig plassering av sektoransvar for </w:t>
      </w:r>
      <w:r w:rsidR="00EB7E73">
        <w:rPr>
          <w:rFonts w:ascii="Calibri" w:hAnsi="Calibri"/>
        </w:rPr>
        <w:t>Inderøy</w:t>
      </w:r>
      <w:r w:rsidR="002145E2" w:rsidRPr="00E4181B">
        <w:br/>
      </w:r>
    </w:p>
    <w:p w14:paraId="39CA5064" w14:textId="09833E62" w:rsidR="00C45169" w:rsidRPr="00C45169" w:rsidRDefault="006D1C4D" w:rsidP="001D498A">
      <w:pPr>
        <w:pStyle w:val="Overskrift3"/>
        <w:numPr>
          <w:ilvl w:val="0"/>
          <w:numId w:val="30"/>
        </w:numPr>
      </w:pPr>
      <w:bookmarkStart w:id="2" w:name="_Toc532309714"/>
      <w:r w:rsidRPr="00C45169">
        <w:t>ROLLER OG ANSVAR</w:t>
      </w:r>
      <w:bookmarkEnd w:id="2"/>
    </w:p>
    <w:p w14:paraId="217AD22A" w14:textId="77777777" w:rsidR="00C45169" w:rsidRPr="00C45169" w:rsidRDefault="00C45169" w:rsidP="00C45169"/>
    <w:p w14:paraId="68E592D4" w14:textId="0BAB8F35" w:rsidR="006A6920" w:rsidRDefault="001A0FD6" w:rsidP="001D498A">
      <w:pPr>
        <w:pStyle w:val="Overskrift4"/>
        <w:numPr>
          <w:ilvl w:val="1"/>
          <w:numId w:val="30"/>
        </w:numPr>
      </w:pPr>
      <w:bookmarkStart w:id="3" w:name="_Toc532309715"/>
      <w:r>
        <w:t>O</w:t>
      </w:r>
      <w:r w:rsidRPr="00C45169">
        <w:t xml:space="preserve">VERORDNET ANSVAR FOR DRIFT OG VEDLIKEHOLD AV </w:t>
      </w:r>
      <w:bookmarkEnd w:id="3"/>
      <w:r w:rsidR="00232242">
        <w:t>BTI-arbeidet i Inderøy</w:t>
      </w:r>
      <w:r w:rsidR="00ED76A8">
        <w:br/>
      </w:r>
    </w:p>
    <w:p w14:paraId="4CB425B7" w14:textId="57363201" w:rsidR="009A5BA2" w:rsidRDefault="00C45169" w:rsidP="00C45169">
      <w:pPr>
        <w:rPr>
          <w:sz w:val="24"/>
          <w:szCs w:val="24"/>
        </w:rPr>
      </w:pPr>
      <w:bookmarkStart w:id="4" w:name="_Hlk113875371"/>
      <w:r>
        <w:rPr>
          <w:sz w:val="24"/>
          <w:szCs w:val="24"/>
        </w:rPr>
        <w:t>Oppveks</w:t>
      </w:r>
      <w:r w:rsidR="00897370">
        <w:rPr>
          <w:sz w:val="24"/>
          <w:szCs w:val="24"/>
        </w:rPr>
        <w:t>t- og helsesektor</w:t>
      </w:r>
      <w:r>
        <w:rPr>
          <w:sz w:val="24"/>
          <w:szCs w:val="24"/>
        </w:rPr>
        <w:t xml:space="preserve"> </w:t>
      </w:r>
      <w:bookmarkEnd w:id="4"/>
      <w:r>
        <w:rPr>
          <w:sz w:val="24"/>
          <w:szCs w:val="24"/>
        </w:rPr>
        <w:t>i</w:t>
      </w:r>
      <w:r w:rsidR="00232242">
        <w:rPr>
          <w:sz w:val="24"/>
          <w:szCs w:val="24"/>
        </w:rPr>
        <w:t xml:space="preserve"> Inderøy </w:t>
      </w:r>
      <w:r>
        <w:rPr>
          <w:sz w:val="24"/>
          <w:szCs w:val="24"/>
        </w:rPr>
        <w:t>kommune har</w:t>
      </w:r>
      <w:r w:rsidR="00897370">
        <w:rPr>
          <w:sz w:val="24"/>
          <w:szCs w:val="24"/>
        </w:rPr>
        <w:t xml:space="preserve"> i samarbeid</w:t>
      </w:r>
      <w:r>
        <w:rPr>
          <w:sz w:val="24"/>
          <w:szCs w:val="24"/>
        </w:rPr>
        <w:t xml:space="preserve"> det ov</w:t>
      </w:r>
      <w:r w:rsidR="00C553DB">
        <w:rPr>
          <w:sz w:val="24"/>
          <w:szCs w:val="24"/>
        </w:rPr>
        <w:t xml:space="preserve">erordnede ansvaret for drift, </w:t>
      </w:r>
      <w:r>
        <w:rPr>
          <w:sz w:val="24"/>
          <w:szCs w:val="24"/>
        </w:rPr>
        <w:t xml:space="preserve">vedlikehold </w:t>
      </w:r>
      <w:r w:rsidR="00C553DB">
        <w:rPr>
          <w:sz w:val="24"/>
          <w:szCs w:val="24"/>
        </w:rPr>
        <w:t xml:space="preserve">og utvikling </w:t>
      </w:r>
      <w:r>
        <w:rPr>
          <w:sz w:val="24"/>
          <w:szCs w:val="24"/>
        </w:rPr>
        <w:t>av BTI-modellen og Stafettloggen.</w:t>
      </w:r>
      <w:r w:rsidR="00D91341">
        <w:rPr>
          <w:sz w:val="24"/>
          <w:szCs w:val="24"/>
        </w:rPr>
        <w:t xml:space="preserve"> Dette inkluderer både budsjett- og systemansvar. </w:t>
      </w:r>
      <w:r w:rsidR="009A5BA2">
        <w:rPr>
          <w:sz w:val="24"/>
          <w:szCs w:val="24"/>
        </w:rPr>
        <w:t>Ansvaret krever samarbeid fra begge sektorer.</w:t>
      </w:r>
      <w:r w:rsidR="00AF04BF">
        <w:rPr>
          <w:sz w:val="24"/>
          <w:szCs w:val="24"/>
        </w:rPr>
        <w:t xml:space="preserve"> </w:t>
      </w:r>
    </w:p>
    <w:p w14:paraId="4A3EAC73" w14:textId="45B49BD0" w:rsidR="00DB1F06" w:rsidRDefault="00D91341" w:rsidP="00C45169">
      <w:pPr>
        <w:rPr>
          <w:sz w:val="24"/>
          <w:szCs w:val="24"/>
        </w:rPr>
      </w:pPr>
      <w:r>
        <w:rPr>
          <w:sz w:val="24"/>
          <w:szCs w:val="24"/>
        </w:rPr>
        <w:t xml:space="preserve">Videreføring av BTI-modellen fra prosjekt til drift må synliggjøres i </w:t>
      </w:r>
      <w:r w:rsidR="009A5BA2">
        <w:rPr>
          <w:sz w:val="24"/>
          <w:szCs w:val="24"/>
        </w:rPr>
        <w:t>disse</w:t>
      </w:r>
      <w:r>
        <w:rPr>
          <w:sz w:val="24"/>
          <w:szCs w:val="24"/>
        </w:rPr>
        <w:t xml:space="preserve"> etatens budsjett og aktuelle plandokumenter fra og med 01.januar 2</w:t>
      </w:r>
      <w:r w:rsidR="00137C7E">
        <w:rPr>
          <w:sz w:val="24"/>
          <w:szCs w:val="24"/>
        </w:rPr>
        <w:t>023</w:t>
      </w:r>
      <w:r>
        <w:rPr>
          <w:sz w:val="24"/>
          <w:szCs w:val="24"/>
        </w:rPr>
        <w:t>.</w:t>
      </w:r>
      <w:r w:rsidR="00B16CE4">
        <w:rPr>
          <w:sz w:val="24"/>
          <w:szCs w:val="24"/>
        </w:rPr>
        <w:t xml:space="preserve"> Prosjektgruppa</w:t>
      </w:r>
      <w:r w:rsidR="00ED63E7">
        <w:rPr>
          <w:sz w:val="24"/>
          <w:szCs w:val="24"/>
        </w:rPr>
        <w:t xml:space="preserve"> anbefaler at</w:t>
      </w:r>
      <w:r w:rsidR="001C2252">
        <w:rPr>
          <w:sz w:val="24"/>
          <w:szCs w:val="24"/>
        </w:rPr>
        <w:t xml:space="preserve"> Barnekoordinator har spesielt ansvar for BTI-arbeidet i kommunen</w:t>
      </w:r>
      <w:r w:rsidR="00015F0B">
        <w:rPr>
          <w:sz w:val="24"/>
          <w:szCs w:val="24"/>
        </w:rPr>
        <w:t>, og denne planen forutsetter at det</w:t>
      </w:r>
      <w:r w:rsidR="002574AE">
        <w:rPr>
          <w:sz w:val="24"/>
          <w:szCs w:val="24"/>
        </w:rPr>
        <w:t xml:space="preserve"> opprettes en</w:t>
      </w:r>
      <w:r w:rsidR="00085B76">
        <w:rPr>
          <w:sz w:val="24"/>
          <w:szCs w:val="24"/>
        </w:rPr>
        <w:t xml:space="preserve"> barneansvarlig</w:t>
      </w:r>
      <w:r w:rsidR="002574AE">
        <w:rPr>
          <w:sz w:val="24"/>
          <w:szCs w:val="24"/>
        </w:rPr>
        <w:t xml:space="preserve"> i kommunen</w:t>
      </w:r>
      <w:r w:rsidR="00A92710">
        <w:rPr>
          <w:sz w:val="24"/>
          <w:szCs w:val="24"/>
        </w:rPr>
        <w:t xml:space="preserve"> med ansvar for BTI og barnekoordinator-oppgavene.</w:t>
      </w:r>
    </w:p>
    <w:p w14:paraId="616AA505" w14:textId="59B5DA10" w:rsidR="00C45169" w:rsidRDefault="00583C75" w:rsidP="00C45169">
      <w:pPr>
        <w:rPr>
          <w:sz w:val="24"/>
          <w:szCs w:val="24"/>
        </w:rPr>
      </w:pPr>
      <w:r>
        <w:rPr>
          <w:sz w:val="24"/>
          <w:szCs w:val="24"/>
        </w:rPr>
        <w:t xml:space="preserve">Oppvekst- og helsesektor </w:t>
      </w:r>
      <w:r w:rsidR="00DB1F06">
        <w:rPr>
          <w:sz w:val="24"/>
          <w:szCs w:val="24"/>
        </w:rPr>
        <w:t xml:space="preserve">drifter webløsningen og nettportalen i </w:t>
      </w:r>
      <w:r w:rsidR="009176CD">
        <w:rPr>
          <w:sz w:val="24"/>
          <w:szCs w:val="24"/>
        </w:rPr>
        <w:t xml:space="preserve">Inderøy </w:t>
      </w:r>
      <w:r w:rsidR="00DB1F06">
        <w:rPr>
          <w:sz w:val="24"/>
          <w:szCs w:val="24"/>
        </w:rPr>
        <w:t>og har hovedansvar for oppdateringer av rutiner</w:t>
      </w:r>
      <w:r w:rsidR="006A6920">
        <w:rPr>
          <w:sz w:val="24"/>
          <w:szCs w:val="24"/>
        </w:rPr>
        <w:t>,</w:t>
      </w:r>
      <w:r w:rsidR="00DB1F06">
        <w:rPr>
          <w:sz w:val="24"/>
          <w:szCs w:val="24"/>
        </w:rPr>
        <w:t xml:space="preserve"> vedlikehold/ oppdatering av dokumenter (verktøy og skjema), handlingsveilederen og utvikling av nettsiden</w:t>
      </w:r>
      <w:r w:rsidR="00465682">
        <w:rPr>
          <w:sz w:val="24"/>
          <w:szCs w:val="24"/>
        </w:rPr>
        <w:t>.</w:t>
      </w:r>
      <w:r w:rsidRPr="00583C75">
        <w:rPr>
          <w:sz w:val="24"/>
          <w:szCs w:val="24"/>
        </w:rPr>
        <w:t xml:space="preserve"> </w:t>
      </w:r>
      <w:r>
        <w:rPr>
          <w:sz w:val="24"/>
          <w:szCs w:val="24"/>
        </w:rPr>
        <w:t>Oppvekst- og helsesektor</w:t>
      </w:r>
      <w:r w:rsidR="00465682">
        <w:rPr>
          <w:sz w:val="24"/>
          <w:szCs w:val="24"/>
        </w:rPr>
        <w:t xml:space="preserve"> </w:t>
      </w:r>
      <w:r w:rsidR="00DB1F06">
        <w:rPr>
          <w:sz w:val="24"/>
          <w:szCs w:val="24"/>
        </w:rPr>
        <w:t>innhenter hjelp fra kommunenes IKT-ansvarlige til dette arbeidet.</w:t>
      </w:r>
    </w:p>
    <w:p w14:paraId="5349AA93" w14:textId="3349EB58" w:rsidR="00B56312" w:rsidRDefault="00F234B7" w:rsidP="00C45169">
      <w:pPr>
        <w:rPr>
          <w:sz w:val="24"/>
          <w:szCs w:val="24"/>
        </w:rPr>
      </w:pPr>
      <w:r>
        <w:rPr>
          <w:sz w:val="24"/>
          <w:szCs w:val="24"/>
        </w:rPr>
        <w:t xml:space="preserve">Oppvekst- og helsesektor </w:t>
      </w:r>
      <w:r w:rsidR="007706C7">
        <w:rPr>
          <w:sz w:val="24"/>
          <w:szCs w:val="24"/>
        </w:rPr>
        <w:t xml:space="preserve">etablerer og </w:t>
      </w:r>
      <w:r w:rsidR="00A53A3E">
        <w:rPr>
          <w:sz w:val="24"/>
          <w:szCs w:val="24"/>
        </w:rPr>
        <w:t>leder</w:t>
      </w:r>
      <w:r w:rsidR="00861900">
        <w:rPr>
          <w:sz w:val="24"/>
          <w:szCs w:val="24"/>
        </w:rPr>
        <w:t>, i samarbeid med Barnekoordinator</w:t>
      </w:r>
      <w:r w:rsidR="00A53A3E">
        <w:rPr>
          <w:sz w:val="24"/>
          <w:szCs w:val="24"/>
        </w:rPr>
        <w:t xml:space="preserve"> et </w:t>
      </w:r>
      <w:r w:rsidR="00C553DB">
        <w:rPr>
          <w:sz w:val="24"/>
          <w:szCs w:val="24"/>
        </w:rPr>
        <w:t xml:space="preserve">tverrfaglig </w:t>
      </w:r>
      <w:r w:rsidR="00B34F71">
        <w:rPr>
          <w:sz w:val="24"/>
          <w:szCs w:val="24"/>
        </w:rPr>
        <w:t xml:space="preserve">kommunalt </w:t>
      </w:r>
      <w:r w:rsidR="009C5650">
        <w:rPr>
          <w:sz w:val="24"/>
          <w:szCs w:val="24"/>
        </w:rPr>
        <w:t>BTI-</w:t>
      </w:r>
      <w:r w:rsidR="00A53A3E">
        <w:rPr>
          <w:sz w:val="24"/>
          <w:szCs w:val="24"/>
        </w:rPr>
        <w:t xml:space="preserve">nettverk med </w:t>
      </w:r>
      <w:r w:rsidR="006A6920">
        <w:rPr>
          <w:sz w:val="24"/>
          <w:szCs w:val="24"/>
        </w:rPr>
        <w:t xml:space="preserve">ressurspersoner fra </w:t>
      </w:r>
      <w:r w:rsidR="00A53A3E">
        <w:rPr>
          <w:sz w:val="24"/>
          <w:szCs w:val="24"/>
        </w:rPr>
        <w:t>alle involverte tj</w:t>
      </w:r>
      <w:r w:rsidR="006A6920">
        <w:rPr>
          <w:sz w:val="24"/>
          <w:szCs w:val="24"/>
        </w:rPr>
        <w:t>enester i sin kommune</w:t>
      </w:r>
      <w:r>
        <w:rPr>
          <w:sz w:val="24"/>
          <w:szCs w:val="24"/>
        </w:rPr>
        <w:t>, og interkommunale tjenester</w:t>
      </w:r>
      <w:r w:rsidR="00861900">
        <w:rPr>
          <w:sz w:val="24"/>
          <w:szCs w:val="24"/>
        </w:rPr>
        <w:t>.</w:t>
      </w:r>
      <w:r w:rsidR="00560383">
        <w:rPr>
          <w:sz w:val="24"/>
          <w:szCs w:val="24"/>
        </w:rPr>
        <w:t xml:space="preserve"> </w:t>
      </w:r>
      <w:r w:rsidR="00167E97">
        <w:rPr>
          <w:sz w:val="24"/>
          <w:szCs w:val="24"/>
        </w:rPr>
        <w:t xml:space="preserve">Nettverket </w:t>
      </w:r>
      <w:r w:rsidR="00AB6A21">
        <w:rPr>
          <w:sz w:val="24"/>
          <w:szCs w:val="24"/>
        </w:rPr>
        <w:t>benevnes som «BTI-nettverk».</w:t>
      </w:r>
      <w:r w:rsidR="006A6920">
        <w:rPr>
          <w:sz w:val="24"/>
          <w:szCs w:val="24"/>
        </w:rPr>
        <w:t xml:space="preserve"> </w:t>
      </w:r>
      <w:r w:rsidR="00AB6A21">
        <w:rPr>
          <w:sz w:val="24"/>
          <w:szCs w:val="24"/>
        </w:rPr>
        <w:t>N</w:t>
      </w:r>
      <w:r w:rsidR="006A6920">
        <w:rPr>
          <w:sz w:val="24"/>
          <w:szCs w:val="24"/>
        </w:rPr>
        <w:t xml:space="preserve">ettverket </w:t>
      </w:r>
      <w:r w:rsidR="007706C7">
        <w:rPr>
          <w:sz w:val="24"/>
          <w:szCs w:val="24"/>
        </w:rPr>
        <w:t xml:space="preserve">er sentralt i vedlikeholdsarbeidet og </w:t>
      </w:r>
      <w:r w:rsidR="006A6920">
        <w:rPr>
          <w:sz w:val="24"/>
          <w:szCs w:val="24"/>
        </w:rPr>
        <w:t>skal sikre</w:t>
      </w:r>
      <w:r w:rsidR="00A53A3E">
        <w:rPr>
          <w:sz w:val="24"/>
          <w:szCs w:val="24"/>
        </w:rPr>
        <w:t xml:space="preserve"> behov for løpende informasjon/oppdatering og tilbakemelding/ evaluering av samhandlingen, BTI-modellens fungering og behovet for opplæring i et forpliktende årshjul.</w:t>
      </w:r>
      <w:r w:rsidR="006A6920">
        <w:rPr>
          <w:sz w:val="24"/>
          <w:szCs w:val="24"/>
        </w:rPr>
        <w:t xml:space="preserve"> </w:t>
      </w:r>
    </w:p>
    <w:p w14:paraId="7A7F4555" w14:textId="60921D20" w:rsidR="006A486E" w:rsidRPr="006A486E" w:rsidRDefault="00465682" w:rsidP="006A486E">
      <w:pPr>
        <w:rPr>
          <w:sz w:val="24"/>
          <w:szCs w:val="24"/>
        </w:rPr>
      </w:pPr>
      <w:r>
        <w:rPr>
          <w:sz w:val="24"/>
          <w:szCs w:val="24"/>
        </w:rPr>
        <w:t xml:space="preserve">De tverrfaglige </w:t>
      </w:r>
      <w:r w:rsidR="000277FE">
        <w:rPr>
          <w:sz w:val="24"/>
          <w:szCs w:val="24"/>
        </w:rPr>
        <w:t xml:space="preserve">kommunale </w:t>
      </w:r>
      <w:r>
        <w:rPr>
          <w:sz w:val="24"/>
          <w:szCs w:val="24"/>
        </w:rPr>
        <w:t>n</w:t>
      </w:r>
      <w:r w:rsidR="006A6920">
        <w:rPr>
          <w:sz w:val="24"/>
          <w:szCs w:val="24"/>
        </w:rPr>
        <w:t xml:space="preserve">ettverksmøtene </w:t>
      </w:r>
      <w:r>
        <w:rPr>
          <w:sz w:val="24"/>
          <w:szCs w:val="24"/>
        </w:rPr>
        <w:t xml:space="preserve">i BTI </w:t>
      </w:r>
      <w:r w:rsidR="006A6920">
        <w:rPr>
          <w:sz w:val="24"/>
          <w:szCs w:val="24"/>
        </w:rPr>
        <w:t>gjennomføres én gang hver</w:t>
      </w:r>
      <w:r w:rsidR="00A77265">
        <w:rPr>
          <w:sz w:val="24"/>
          <w:szCs w:val="24"/>
        </w:rPr>
        <w:t xml:space="preserve"> høst og vår.</w:t>
      </w:r>
      <w:r w:rsidR="009A5A89">
        <w:rPr>
          <w:sz w:val="24"/>
          <w:szCs w:val="24"/>
        </w:rPr>
        <w:t xml:space="preserve"> Sektorleder</w:t>
      </w:r>
      <w:r w:rsidR="008626F9">
        <w:rPr>
          <w:sz w:val="24"/>
          <w:szCs w:val="24"/>
        </w:rPr>
        <w:t>e</w:t>
      </w:r>
      <w:r w:rsidR="009A5A89">
        <w:rPr>
          <w:sz w:val="24"/>
          <w:szCs w:val="24"/>
        </w:rPr>
        <w:t xml:space="preserve"> oppvekst</w:t>
      </w:r>
      <w:r w:rsidR="008626F9">
        <w:rPr>
          <w:sz w:val="24"/>
          <w:szCs w:val="24"/>
        </w:rPr>
        <w:t xml:space="preserve"> og helse</w:t>
      </w:r>
      <w:r w:rsidR="00CB6460">
        <w:rPr>
          <w:sz w:val="24"/>
          <w:szCs w:val="24"/>
        </w:rPr>
        <w:t>, i samarbeid med Barnekoordinator,</w:t>
      </w:r>
      <w:r w:rsidR="009A5A89">
        <w:rPr>
          <w:sz w:val="24"/>
          <w:szCs w:val="24"/>
        </w:rPr>
        <w:t xml:space="preserve"> er ansvarlig</w:t>
      </w:r>
      <w:r w:rsidR="008626F9">
        <w:rPr>
          <w:sz w:val="24"/>
          <w:szCs w:val="24"/>
        </w:rPr>
        <w:t>e</w:t>
      </w:r>
      <w:r w:rsidR="009A5A89">
        <w:rPr>
          <w:sz w:val="24"/>
          <w:szCs w:val="24"/>
        </w:rPr>
        <w:t xml:space="preserve"> for </w:t>
      </w:r>
      <w:r w:rsidR="00410DAB">
        <w:rPr>
          <w:sz w:val="24"/>
          <w:szCs w:val="24"/>
        </w:rPr>
        <w:t>at nettverksmøtene gjennomføres</w:t>
      </w:r>
      <w:r w:rsidR="00C362D3">
        <w:rPr>
          <w:sz w:val="24"/>
          <w:szCs w:val="24"/>
        </w:rPr>
        <w:t>.</w:t>
      </w:r>
      <w:r w:rsidR="00E57901">
        <w:rPr>
          <w:sz w:val="24"/>
          <w:szCs w:val="24"/>
        </w:rPr>
        <w:t xml:space="preserve"> </w:t>
      </w:r>
    </w:p>
    <w:p w14:paraId="4274A834" w14:textId="5E42FE52" w:rsidR="006A6920" w:rsidRDefault="006A6920" w:rsidP="00F37EE1">
      <w:pPr>
        <w:pStyle w:val="Overskrift3"/>
        <w:numPr>
          <w:ilvl w:val="0"/>
          <w:numId w:val="0"/>
        </w:numPr>
        <w:ind w:left="1080"/>
      </w:pPr>
      <w:bookmarkStart w:id="5" w:name="_Toc532309717"/>
      <w:r>
        <w:t>sektor</w:t>
      </w:r>
      <w:bookmarkEnd w:id="5"/>
      <w:r w:rsidR="00C17575">
        <w:t>-, enhets-, og tjenesteansvar</w:t>
      </w:r>
    </w:p>
    <w:p w14:paraId="56F913A0" w14:textId="5B8EA98F" w:rsidR="00A42317" w:rsidRDefault="00A42317" w:rsidP="00C45169">
      <w:pPr>
        <w:rPr>
          <w:sz w:val="24"/>
          <w:szCs w:val="24"/>
        </w:rPr>
      </w:pPr>
      <w:r>
        <w:rPr>
          <w:sz w:val="24"/>
          <w:szCs w:val="24"/>
        </w:rPr>
        <w:t>Sektorleder</w:t>
      </w:r>
      <w:r w:rsidR="00CB6460">
        <w:rPr>
          <w:sz w:val="24"/>
          <w:szCs w:val="24"/>
        </w:rPr>
        <w:t>e i oppvekst og helse,</w:t>
      </w:r>
      <w:r>
        <w:rPr>
          <w:sz w:val="24"/>
          <w:szCs w:val="24"/>
        </w:rPr>
        <w:t xml:space="preserve"> har</w:t>
      </w:r>
      <w:r w:rsidR="00F17AA8">
        <w:rPr>
          <w:sz w:val="24"/>
          <w:szCs w:val="24"/>
        </w:rPr>
        <w:t xml:space="preserve"> et overordnet ansvar </w:t>
      </w:r>
      <w:r w:rsidR="00D6509B">
        <w:rPr>
          <w:sz w:val="24"/>
          <w:szCs w:val="24"/>
        </w:rPr>
        <w:t>for</w:t>
      </w:r>
      <w:r w:rsidR="00B566D8">
        <w:rPr>
          <w:sz w:val="24"/>
          <w:szCs w:val="24"/>
        </w:rPr>
        <w:t xml:space="preserve"> </w:t>
      </w:r>
      <w:r w:rsidR="00F17AA8">
        <w:rPr>
          <w:sz w:val="24"/>
          <w:szCs w:val="24"/>
        </w:rPr>
        <w:t xml:space="preserve">ledere </w:t>
      </w:r>
      <w:r w:rsidR="00B566D8">
        <w:rPr>
          <w:sz w:val="24"/>
          <w:szCs w:val="24"/>
        </w:rPr>
        <w:t>i</w:t>
      </w:r>
      <w:r w:rsidR="00A74D48">
        <w:rPr>
          <w:sz w:val="24"/>
          <w:szCs w:val="24"/>
        </w:rPr>
        <w:t xml:space="preserve"> </w:t>
      </w:r>
      <w:r w:rsidR="00F17AA8">
        <w:rPr>
          <w:sz w:val="24"/>
          <w:szCs w:val="24"/>
        </w:rPr>
        <w:t>tjenester som benytter seg av BTI-modellen og Stafettloggen</w:t>
      </w:r>
      <w:r w:rsidR="00162F92">
        <w:rPr>
          <w:sz w:val="24"/>
          <w:szCs w:val="24"/>
        </w:rPr>
        <w:t>.</w:t>
      </w:r>
    </w:p>
    <w:p w14:paraId="26CE7D0C" w14:textId="643B4D22" w:rsidR="006A6920" w:rsidRDefault="00D6509B" w:rsidP="001D498A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Tjenesteledere h</w:t>
      </w:r>
      <w:r w:rsidR="009A4A12" w:rsidRPr="00A92697">
        <w:rPr>
          <w:sz w:val="24"/>
          <w:szCs w:val="24"/>
        </w:rPr>
        <w:t>ar</w:t>
      </w:r>
      <w:r w:rsidR="006350CD" w:rsidRPr="00A92697">
        <w:rPr>
          <w:sz w:val="24"/>
          <w:szCs w:val="24"/>
        </w:rPr>
        <w:t xml:space="preserve"> ansvar for </w:t>
      </w:r>
      <w:r w:rsidR="006A6920">
        <w:rPr>
          <w:sz w:val="24"/>
          <w:szCs w:val="24"/>
        </w:rPr>
        <w:t>å oppdatere/ korrigere listen over aktuelle ansatte i Stafettloggen</w:t>
      </w:r>
      <w:r w:rsidR="008E27EE">
        <w:rPr>
          <w:sz w:val="24"/>
          <w:szCs w:val="24"/>
        </w:rPr>
        <w:t xml:space="preserve"> i egen enhet/ tjeneste</w:t>
      </w:r>
      <w:r w:rsidR="00C049DB">
        <w:rPr>
          <w:sz w:val="24"/>
          <w:szCs w:val="24"/>
        </w:rPr>
        <w:t xml:space="preserve"> og lære opp nyansatte i bruk av handlingsveileder/ Stafettlogg</w:t>
      </w:r>
    </w:p>
    <w:p w14:paraId="5AA008AE" w14:textId="12203BE2" w:rsidR="00D91341" w:rsidRDefault="007E6C1E" w:rsidP="001D498A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Tjenesteledere</w:t>
      </w:r>
      <w:r w:rsidR="004A3DF4">
        <w:rPr>
          <w:sz w:val="24"/>
          <w:szCs w:val="24"/>
        </w:rPr>
        <w:t xml:space="preserve"> f</w:t>
      </w:r>
      <w:r w:rsidR="009A4A12" w:rsidRPr="00A92697">
        <w:rPr>
          <w:sz w:val="24"/>
          <w:szCs w:val="24"/>
        </w:rPr>
        <w:t>ølger</w:t>
      </w:r>
      <w:r w:rsidR="00D91341" w:rsidRPr="00A92697">
        <w:rPr>
          <w:sz w:val="24"/>
          <w:szCs w:val="24"/>
        </w:rPr>
        <w:t xml:space="preserve"> </w:t>
      </w:r>
      <w:r w:rsidR="008E27EE">
        <w:rPr>
          <w:sz w:val="24"/>
          <w:szCs w:val="24"/>
        </w:rPr>
        <w:t>flyten av logger ved kontroll tre</w:t>
      </w:r>
      <w:r w:rsidR="00D91341" w:rsidRPr="00A92697">
        <w:rPr>
          <w:sz w:val="24"/>
          <w:szCs w:val="24"/>
        </w:rPr>
        <w:t xml:space="preserve"> ganger i året og følger </w:t>
      </w:r>
      <w:r w:rsidR="00A92697">
        <w:rPr>
          <w:sz w:val="24"/>
          <w:szCs w:val="24"/>
        </w:rPr>
        <w:t xml:space="preserve">opp kontrollen i samtaler med ansatte </w:t>
      </w:r>
      <w:r w:rsidR="00D91341" w:rsidRPr="00A92697">
        <w:rPr>
          <w:sz w:val="24"/>
          <w:szCs w:val="24"/>
        </w:rPr>
        <w:t xml:space="preserve">for å avklare evt. barrierer/ øvrige avvik fra vedtatte </w:t>
      </w:r>
      <w:r w:rsidR="00A92697">
        <w:rPr>
          <w:sz w:val="24"/>
          <w:szCs w:val="24"/>
        </w:rPr>
        <w:t xml:space="preserve">BTI- </w:t>
      </w:r>
      <w:r w:rsidR="00D91341" w:rsidRPr="00A92697">
        <w:rPr>
          <w:sz w:val="24"/>
          <w:szCs w:val="24"/>
        </w:rPr>
        <w:t>rutiner</w:t>
      </w:r>
      <w:r w:rsidR="00CB6926">
        <w:rPr>
          <w:sz w:val="24"/>
          <w:szCs w:val="24"/>
        </w:rPr>
        <w:t xml:space="preserve">. </w:t>
      </w:r>
      <w:r>
        <w:rPr>
          <w:sz w:val="24"/>
          <w:szCs w:val="24"/>
        </w:rPr>
        <w:t>Tjenesteleder</w:t>
      </w:r>
      <w:r w:rsidR="008E27EE">
        <w:rPr>
          <w:sz w:val="24"/>
          <w:szCs w:val="24"/>
        </w:rPr>
        <w:t xml:space="preserve"> rapporterer bruken a</w:t>
      </w:r>
      <w:r w:rsidR="00CB6926">
        <w:rPr>
          <w:sz w:val="24"/>
          <w:szCs w:val="24"/>
        </w:rPr>
        <w:t xml:space="preserve">v logg videre til </w:t>
      </w:r>
      <w:r w:rsidR="00ED7051">
        <w:rPr>
          <w:sz w:val="24"/>
          <w:szCs w:val="24"/>
        </w:rPr>
        <w:t>sektorleder oppvekst</w:t>
      </w:r>
      <w:r w:rsidR="00CB6926">
        <w:rPr>
          <w:sz w:val="24"/>
          <w:szCs w:val="24"/>
        </w:rPr>
        <w:t>.</w:t>
      </w:r>
    </w:p>
    <w:p w14:paraId="79A608F7" w14:textId="22459CE9" w:rsidR="00C17575" w:rsidRPr="00C17575" w:rsidRDefault="00C17575" w:rsidP="001D498A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Tjenesteleder utnevner lokale r</w:t>
      </w:r>
      <w:r w:rsidRPr="00756ABD">
        <w:rPr>
          <w:sz w:val="24"/>
          <w:szCs w:val="24"/>
        </w:rPr>
        <w:t xml:space="preserve">essurspersoner på hvert tjenestested som </w:t>
      </w:r>
      <w:r>
        <w:rPr>
          <w:sz w:val="24"/>
          <w:szCs w:val="24"/>
        </w:rPr>
        <w:t xml:space="preserve">sammen med sektorleder er </w:t>
      </w:r>
      <w:r w:rsidRPr="00756ABD">
        <w:rPr>
          <w:sz w:val="24"/>
          <w:szCs w:val="24"/>
        </w:rPr>
        <w:t xml:space="preserve">nøkkelpersoner i oppfølgingen av BTI-arbeidet på tjenestestedet. Disse ressurspersonene bistår ansatte ved behov for støtte og hjelp i </w:t>
      </w:r>
      <w:r>
        <w:rPr>
          <w:sz w:val="24"/>
          <w:szCs w:val="24"/>
        </w:rPr>
        <w:t xml:space="preserve">oppstart/ </w:t>
      </w:r>
      <w:r w:rsidRPr="00756ABD">
        <w:rPr>
          <w:sz w:val="24"/>
          <w:szCs w:val="24"/>
        </w:rPr>
        <w:t xml:space="preserve">bruk av </w:t>
      </w:r>
      <w:r>
        <w:rPr>
          <w:sz w:val="24"/>
          <w:szCs w:val="24"/>
        </w:rPr>
        <w:t xml:space="preserve">handlingsveileder og </w:t>
      </w:r>
      <w:r w:rsidRPr="00756ABD">
        <w:rPr>
          <w:sz w:val="24"/>
          <w:szCs w:val="24"/>
        </w:rPr>
        <w:t xml:space="preserve">Stafettlogg </w:t>
      </w:r>
      <w:r>
        <w:rPr>
          <w:sz w:val="24"/>
          <w:szCs w:val="24"/>
        </w:rPr>
        <w:t xml:space="preserve">(inkludert samtaleveiledning, bruk av skjema, verktøy, mv) </w:t>
      </w:r>
      <w:r w:rsidRPr="00756ABD">
        <w:rPr>
          <w:sz w:val="24"/>
          <w:szCs w:val="24"/>
        </w:rPr>
        <w:t xml:space="preserve">på sitt tjenestested og er tjenestestedets representanter i </w:t>
      </w:r>
      <w:r w:rsidR="003927AD">
        <w:rPr>
          <w:sz w:val="24"/>
          <w:szCs w:val="24"/>
        </w:rPr>
        <w:t xml:space="preserve">det kommunale BTI-nettverket. </w:t>
      </w:r>
      <w:r w:rsidRPr="00756ABD">
        <w:rPr>
          <w:sz w:val="24"/>
          <w:szCs w:val="24"/>
        </w:rPr>
        <w:t>Små tjenest</w:t>
      </w:r>
      <w:r>
        <w:rPr>
          <w:sz w:val="24"/>
          <w:szCs w:val="24"/>
        </w:rPr>
        <w:t>esteder bør ha minst èn</w:t>
      </w:r>
      <w:r w:rsidRPr="00756ABD">
        <w:rPr>
          <w:sz w:val="24"/>
          <w:szCs w:val="24"/>
        </w:rPr>
        <w:t xml:space="preserve"> ressursperson</w:t>
      </w:r>
      <w:r>
        <w:rPr>
          <w:sz w:val="24"/>
          <w:szCs w:val="24"/>
        </w:rPr>
        <w:t>, større bør minst ha to</w:t>
      </w:r>
      <w:r w:rsidRPr="00756ABD">
        <w:rPr>
          <w:sz w:val="24"/>
          <w:szCs w:val="24"/>
        </w:rPr>
        <w:t>.</w:t>
      </w:r>
      <w:r w:rsidRPr="0064184C">
        <w:rPr>
          <w:sz w:val="24"/>
          <w:szCs w:val="24"/>
        </w:rPr>
        <w:t xml:space="preserve"> </w:t>
      </w:r>
    </w:p>
    <w:p w14:paraId="4879D473" w14:textId="3C3346E3" w:rsidR="00BB6D3B" w:rsidRDefault="00A102F1" w:rsidP="001D498A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Sektorleder</w:t>
      </w:r>
      <w:r w:rsidR="004915AA">
        <w:rPr>
          <w:sz w:val="24"/>
          <w:szCs w:val="24"/>
        </w:rPr>
        <w:t xml:space="preserve"> og barnekoordinator</w:t>
      </w:r>
      <w:r>
        <w:rPr>
          <w:sz w:val="24"/>
          <w:szCs w:val="24"/>
        </w:rPr>
        <w:t xml:space="preserve"> e</w:t>
      </w:r>
      <w:r w:rsidR="00BB6D3B">
        <w:rPr>
          <w:sz w:val="24"/>
          <w:szCs w:val="24"/>
        </w:rPr>
        <w:t>tablerer oppfølgingsrutiner</w:t>
      </w:r>
      <w:r w:rsidR="00756ABD">
        <w:rPr>
          <w:sz w:val="24"/>
          <w:szCs w:val="24"/>
        </w:rPr>
        <w:t xml:space="preserve"> som sikrer vedlikehold av BTI blant ansatte i vir</w:t>
      </w:r>
      <w:r w:rsidR="00BB6D3B">
        <w:rPr>
          <w:sz w:val="24"/>
          <w:szCs w:val="24"/>
        </w:rPr>
        <w:t xml:space="preserve">ksomhetene inkludert opplæring/ oppfriskning i aktuelle tema, BTI som tema i faste møter, oppfølging og støtte av ansatte i BTI-arbeidet. </w:t>
      </w:r>
    </w:p>
    <w:p w14:paraId="73471DF4" w14:textId="7B3DDCD6" w:rsidR="00470881" w:rsidRDefault="00756B49" w:rsidP="001D498A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Sektorleder </w:t>
      </w:r>
      <w:r w:rsidR="004915AA">
        <w:rPr>
          <w:sz w:val="24"/>
          <w:szCs w:val="24"/>
        </w:rPr>
        <w:t xml:space="preserve">og barnekoordinator </w:t>
      </w:r>
      <w:r>
        <w:rPr>
          <w:sz w:val="24"/>
          <w:szCs w:val="24"/>
        </w:rPr>
        <w:t>s</w:t>
      </w:r>
      <w:r w:rsidR="0064184C">
        <w:rPr>
          <w:sz w:val="24"/>
          <w:szCs w:val="24"/>
        </w:rPr>
        <w:t xml:space="preserve">ikrer at ressurspersonene deltar i </w:t>
      </w:r>
      <w:r w:rsidR="00C553DB">
        <w:rPr>
          <w:sz w:val="24"/>
          <w:szCs w:val="24"/>
        </w:rPr>
        <w:t>et tverretatlig</w:t>
      </w:r>
      <w:r w:rsidR="008E27EE">
        <w:rPr>
          <w:sz w:val="24"/>
          <w:szCs w:val="24"/>
        </w:rPr>
        <w:t xml:space="preserve"> </w:t>
      </w:r>
      <w:r w:rsidR="0064184C">
        <w:rPr>
          <w:sz w:val="24"/>
          <w:szCs w:val="24"/>
        </w:rPr>
        <w:t xml:space="preserve">nettverk mellom </w:t>
      </w:r>
      <w:r w:rsidR="008E27EE">
        <w:rPr>
          <w:sz w:val="24"/>
          <w:szCs w:val="24"/>
        </w:rPr>
        <w:t>«BTI-</w:t>
      </w:r>
      <w:r w:rsidR="0064184C">
        <w:rPr>
          <w:sz w:val="24"/>
          <w:szCs w:val="24"/>
        </w:rPr>
        <w:t>tjenestene</w:t>
      </w:r>
      <w:r w:rsidR="008E27EE">
        <w:rPr>
          <w:sz w:val="24"/>
          <w:szCs w:val="24"/>
        </w:rPr>
        <w:t>»</w:t>
      </w:r>
      <w:r w:rsidR="0064184C">
        <w:rPr>
          <w:sz w:val="24"/>
          <w:szCs w:val="24"/>
        </w:rPr>
        <w:t xml:space="preserve"> for oppdatering/ evaluering/ oppfølging av den tverrfaglige innsatsen og samhandlingen, BTI-modellens og hjemmesidens fungering og behovet for videre opplæring</w:t>
      </w:r>
      <w:r w:rsidR="00EA5B70">
        <w:rPr>
          <w:sz w:val="24"/>
          <w:szCs w:val="24"/>
        </w:rPr>
        <w:t>.</w:t>
      </w:r>
    </w:p>
    <w:p w14:paraId="5EDC8175" w14:textId="69888171" w:rsidR="00AE78CF" w:rsidRPr="0064184C" w:rsidRDefault="00AE78CF" w:rsidP="001D498A">
      <w:pPr>
        <w:pStyle w:val="Listeavsnit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Sektorleder</w:t>
      </w:r>
      <w:r w:rsidR="00E61CA1">
        <w:rPr>
          <w:sz w:val="24"/>
          <w:szCs w:val="24"/>
        </w:rPr>
        <w:t>e</w:t>
      </w:r>
      <w:r>
        <w:rPr>
          <w:sz w:val="24"/>
          <w:szCs w:val="24"/>
        </w:rPr>
        <w:t xml:space="preserve"> sikrer nok ressurser til</w:t>
      </w:r>
      <w:r w:rsidR="00407BD6">
        <w:rPr>
          <w:sz w:val="24"/>
          <w:szCs w:val="24"/>
        </w:rPr>
        <w:t xml:space="preserve"> det </w:t>
      </w:r>
      <w:r w:rsidR="00E57901">
        <w:rPr>
          <w:sz w:val="24"/>
          <w:szCs w:val="24"/>
        </w:rPr>
        <w:t xml:space="preserve">tverrfaglige </w:t>
      </w:r>
      <w:r w:rsidR="00407BD6">
        <w:rPr>
          <w:sz w:val="24"/>
          <w:szCs w:val="24"/>
        </w:rPr>
        <w:t>kommunale BTI-</w:t>
      </w:r>
      <w:r w:rsidR="00E61CA1">
        <w:rPr>
          <w:sz w:val="24"/>
          <w:szCs w:val="24"/>
        </w:rPr>
        <w:t>arbeidet</w:t>
      </w:r>
      <w:r w:rsidR="000277FE">
        <w:rPr>
          <w:sz w:val="24"/>
          <w:szCs w:val="24"/>
        </w:rPr>
        <w:t>.</w:t>
      </w:r>
    </w:p>
    <w:p w14:paraId="0A550B3C" w14:textId="654B2411" w:rsidR="00B56312" w:rsidRDefault="00A77265" w:rsidP="008A03BC">
      <w:pPr>
        <w:rPr>
          <w:sz w:val="24"/>
          <w:szCs w:val="24"/>
        </w:rPr>
      </w:pPr>
      <w:r>
        <w:rPr>
          <w:sz w:val="24"/>
          <w:szCs w:val="24"/>
        </w:rPr>
        <w:t xml:space="preserve">Innspillene fra ressurspersonene i de tverrfaglige nettverksmøtene </w:t>
      </w:r>
      <w:r w:rsidR="00C553DB">
        <w:rPr>
          <w:sz w:val="24"/>
          <w:szCs w:val="24"/>
        </w:rPr>
        <w:t>ivaretas og iverksettes av ledelsen</w:t>
      </w:r>
      <w:r w:rsidR="00B20D0A">
        <w:rPr>
          <w:sz w:val="24"/>
          <w:szCs w:val="24"/>
        </w:rPr>
        <w:t xml:space="preserve"> i</w:t>
      </w:r>
      <w:r w:rsidR="00C553DB">
        <w:rPr>
          <w:sz w:val="24"/>
          <w:szCs w:val="24"/>
        </w:rPr>
        <w:t xml:space="preserve"> </w:t>
      </w:r>
      <w:r>
        <w:rPr>
          <w:sz w:val="24"/>
          <w:szCs w:val="24"/>
        </w:rPr>
        <w:t>oppvekst</w:t>
      </w:r>
      <w:r w:rsidR="00E61CA1">
        <w:rPr>
          <w:sz w:val="24"/>
          <w:szCs w:val="24"/>
        </w:rPr>
        <w:t xml:space="preserve"> og he</w:t>
      </w:r>
      <w:r w:rsidR="00237D57">
        <w:rPr>
          <w:sz w:val="24"/>
          <w:szCs w:val="24"/>
        </w:rPr>
        <w:t>lse, i samarbeid med barnekoordinator</w:t>
      </w:r>
      <w:r>
        <w:rPr>
          <w:sz w:val="24"/>
          <w:szCs w:val="24"/>
        </w:rPr>
        <w:t xml:space="preserve"> – som har det overordnede ansvaret for Bedre tverrfaglig innsats og dermed le</w:t>
      </w:r>
      <w:r w:rsidR="00C553DB">
        <w:rPr>
          <w:sz w:val="24"/>
          <w:szCs w:val="24"/>
        </w:rPr>
        <w:t>der arbeidet med utvikling og vedlikehold</w:t>
      </w:r>
      <w:r w:rsidR="0064184C">
        <w:rPr>
          <w:sz w:val="24"/>
          <w:szCs w:val="24"/>
        </w:rPr>
        <w:t xml:space="preserve"> av BTI-arbeidet</w:t>
      </w:r>
      <w:r w:rsidR="00B56312">
        <w:rPr>
          <w:sz w:val="24"/>
          <w:szCs w:val="24"/>
        </w:rPr>
        <w:t>.</w:t>
      </w:r>
    </w:p>
    <w:p w14:paraId="7B9CBE5B" w14:textId="77777777" w:rsidR="00B20D0A" w:rsidRPr="008A03BC" w:rsidRDefault="00B20D0A" w:rsidP="008A03BC">
      <w:pPr>
        <w:rPr>
          <w:sz w:val="24"/>
          <w:szCs w:val="24"/>
        </w:rPr>
      </w:pPr>
      <w:r w:rsidRPr="00B20D0A">
        <w:rPr>
          <w:sz w:val="24"/>
          <w:szCs w:val="24"/>
        </w:rPr>
        <w:t>For</w:t>
      </w:r>
      <w:r w:rsidR="007706C7">
        <w:rPr>
          <w:sz w:val="24"/>
          <w:szCs w:val="24"/>
        </w:rPr>
        <w:t xml:space="preserve"> å sikre </w:t>
      </w:r>
      <w:r w:rsidR="006C0E4D">
        <w:rPr>
          <w:sz w:val="24"/>
          <w:szCs w:val="24"/>
        </w:rPr>
        <w:t xml:space="preserve">løpende </w:t>
      </w:r>
      <w:r w:rsidR="007706C7">
        <w:rPr>
          <w:sz w:val="24"/>
          <w:szCs w:val="24"/>
        </w:rPr>
        <w:t>vedlikehold og drift av</w:t>
      </w:r>
      <w:r w:rsidRPr="00B20D0A">
        <w:rPr>
          <w:sz w:val="24"/>
          <w:szCs w:val="24"/>
        </w:rPr>
        <w:t xml:space="preserve"> BTI-modellen og Stafettlogg </w:t>
      </w:r>
      <w:r w:rsidR="006C0E4D">
        <w:rPr>
          <w:sz w:val="24"/>
          <w:szCs w:val="24"/>
        </w:rPr>
        <w:t xml:space="preserve">er </w:t>
      </w:r>
      <w:r w:rsidR="00C049DB">
        <w:rPr>
          <w:sz w:val="24"/>
          <w:szCs w:val="24"/>
        </w:rPr>
        <w:t>det i tillegg et sentralt ledelsesansvar</w:t>
      </w:r>
      <w:r w:rsidR="006C0E4D">
        <w:rPr>
          <w:sz w:val="24"/>
          <w:szCs w:val="24"/>
        </w:rPr>
        <w:t xml:space="preserve"> </w:t>
      </w:r>
      <w:r w:rsidR="007706C7">
        <w:rPr>
          <w:sz w:val="24"/>
          <w:szCs w:val="24"/>
        </w:rPr>
        <w:t xml:space="preserve">å inkludere BTI </w:t>
      </w:r>
      <w:r w:rsidR="006C0E4D">
        <w:rPr>
          <w:sz w:val="24"/>
          <w:szCs w:val="24"/>
        </w:rPr>
        <w:t xml:space="preserve">som </w:t>
      </w:r>
      <w:r w:rsidR="006C0E4D" w:rsidRPr="00B20D0A">
        <w:rPr>
          <w:sz w:val="24"/>
          <w:szCs w:val="24"/>
        </w:rPr>
        <w:t xml:space="preserve">tema </w:t>
      </w:r>
      <w:r w:rsidR="006C0E4D">
        <w:rPr>
          <w:sz w:val="24"/>
          <w:szCs w:val="24"/>
        </w:rPr>
        <w:t>i allerede eksisterende møtearenaer som ledermøter,</w:t>
      </w:r>
      <w:r w:rsidRPr="00B20D0A">
        <w:rPr>
          <w:sz w:val="24"/>
          <w:szCs w:val="24"/>
        </w:rPr>
        <w:t xml:space="preserve"> personalmøter, </w:t>
      </w:r>
      <w:r>
        <w:rPr>
          <w:sz w:val="24"/>
          <w:szCs w:val="24"/>
        </w:rPr>
        <w:t>barnehage-/</w:t>
      </w:r>
      <w:r w:rsidRPr="00B20D0A">
        <w:rPr>
          <w:sz w:val="24"/>
          <w:szCs w:val="24"/>
        </w:rPr>
        <w:t>skole-/miljøteam og i kommunale drøftingsteam.</w:t>
      </w:r>
      <w:r w:rsidR="007706C7">
        <w:rPr>
          <w:sz w:val="24"/>
          <w:szCs w:val="24"/>
        </w:rPr>
        <w:t xml:space="preserve"> </w:t>
      </w:r>
      <w:r w:rsidR="002145E2">
        <w:rPr>
          <w:sz w:val="24"/>
          <w:szCs w:val="24"/>
        </w:rPr>
        <w:br/>
      </w:r>
    </w:p>
    <w:p w14:paraId="473FA6CA" w14:textId="77777777" w:rsidR="00921E2A" w:rsidRPr="00310FC5" w:rsidRDefault="00C553DB" w:rsidP="00F37EE1">
      <w:pPr>
        <w:pStyle w:val="Overskrift4"/>
        <w:numPr>
          <w:ilvl w:val="0"/>
          <w:numId w:val="0"/>
        </w:numPr>
      </w:pPr>
      <w:bookmarkStart w:id="6" w:name="_Toc532309718"/>
      <w:r>
        <w:t>HELSESTASJONS</w:t>
      </w:r>
      <w:r w:rsidR="001B3410" w:rsidRPr="00C45169">
        <w:t>TJENESTEN</w:t>
      </w:r>
      <w:bookmarkEnd w:id="6"/>
    </w:p>
    <w:p w14:paraId="6FEE656D" w14:textId="4500E313" w:rsidR="00204D63" w:rsidRDefault="00365B91" w:rsidP="0096593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04D63">
        <w:rPr>
          <w:sz w:val="24"/>
          <w:szCs w:val="24"/>
        </w:rPr>
        <w:t xml:space="preserve">Sammen med barnehagene og skolene er helsestasjonstjenesten en basistjeneste i BTI-arbeidet. </w:t>
      </w:r>
      <w:r w:rsidR="00C378F0">
        <w:rPr>
          <w:sz w:val="24"/>
          <w:szCs w:val="24"/>
        </w:rPr>
        <w:t>Gjennom sitt arbeid møter a</w:t>
      </w:r>
      <w:r w:rsidR="00204D63">
        <w:rPr>
          <w:sz w:val="24"/>
          <w:szCs w:val="24"/>
        </w:rPr>
        <w:t xml:space="preserve">nsatte i disse </w:t>
      </w:r>
      <w:r w:rsidR="00C378F0">
        <w:rPr>
          <w:sz w:val="24"/>
          <w:szCs w:val="24"/>
        </w:rPr>
        <w:t xml:space="preserve">3 tjenestene </w:t>
      </w:r>
      <w:r w:rsidR="00204D63">
        <w:rPr>
          <w:sz w:val="24"/>
          <w:szCs w:val="24"/>
        </w:rPr>
        <w:t xml:space="preserve">nesten alle barn og unge i </w:t>
      </w:r>
      <w:r w:rsidR="0064338D">
        <w:rPr>
          <w:sz w:val="24"/>
          <w:szCs w:val="24"/>
        </w:rPr>
        <w:t>Inderøy</w:t>
      </w:r>
      <w:r w:rsidR="00204D63">
        <w:rPr>
          <w:sz w:val="24"/>
          <w:szCs w:val="24"/>
        </w:rPr>
        <w:t xml:space="preserve"> – og har </w:t>
      </w:r>
      <w:r w:rsidR="00C378F0">
        <w:rPr>
          <w:sz w:val="24"/>
          <w:szCs w:val="24"/>
        </w:rPr>
        <w:t xml:space="preserve">dermed </w:t>
      </w:r>
      <w:r w:rsidR="00204D63">
        <w:rPr>
          <w:sz w:val="24"/>
          <w:szCs w:val="24"/>
        </w:rPr>
        <w:t>en unik mulighet til å fange opp barn og unge det er knyttet bekymringer til. Selv om ansatte i barnehager og skoler har mer daglig kontakt m</w:t>
      </w:r>
      <w:r w:rsidR="00C378F0">
        <w:rPr>
          <w:sz w:val="24"/>
          <w:szCs w:val="24"/>
        </w:rPr>
        <w:t xml:space="preserve">ed barn og unge, er det </w:t>
      </w:r>
      <w:r w:rsidR="00204D63">
        <w:rPr>
          <w:sz w:val="24"/>
          <w:szCs w:val="24"/>
        </w:rPr>
        <w:t xml:space="preserve">helsestasjonstjenesten </w:t>
      </w:r>
      <w:r w:rsidR="00C378F0">
        <w:rPr>
          <w:sz w:val="24"/>
          <w:szCs w:val="24"/>
        </w:rPr>
        <w:t xml:space="preserve">som har tettest oppfølging av </w:t>
      </w:r>
      <w:r w:rsidR="00204D63">
        <w:rPr>
          <w:sz w:val="24"/>
          <w:szCs w:val="24"/>
        </w:rPr>
        <w:t xml:space="preserve">gravide og </w:t>
      </w:r>
      <w:r w:rsidR="00C378F0">
        <w:rPr>
          <w:sz w:val="24"/>
          <w:szCs w:val="24"/>
        </w:rPr>
        <w:t xml:space="preserve">foreldre med </w:t>
      </w:r>
      <w:r w:rsidR="00204D63">
        <w:rPr>
          <w:sz w:val="24"/>
          <w:szCs w:val="24"/>
        </w:rPr>
        <w:t>barn i alderen 0 – 1 år.</w:t>
      </w:r>
    </w:p>
    <w:p w14:paraId="27B602D5" w14:textId="77777777" w:rsidR="00C378F0" w:rsidRPr="00C378F0" w:rsidRDefault="00C378F0" w:rsidP="0096593A">
      <w:pPr>
        <w:rPr>
          <w:b/>
          <w:sz w:val="24"/>
          <w:szCs w:val="24"/>
          <w:u w:val="single"/>
        </w:rPr>
      </w:pPr>
      <w:r w:rsidRPr="00C378F0">
        <w:rPr>
          <w:b/>
          <w:sz w:val="24"/>
          <w:szCs w:val="24"/>
          <w:u w:val="single"/>
        </w:rPr>
        <w:t>BTI-rutiner i helsestasjon:</w:t>
      </w:r>
    </w:p>
    <w:p w14:paraId="0C975F27" w14:textId="44BB025B" w:rsidR="002B781B" w:rsidRDefault="00266A1F" w:rsidP="009659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Handlingsveileder, </w:t>
      </w:r>
      <w:r w:rsidR="00901BA0">
        <w:rPr>
          <w:sz w:val="24"/>
          <w:szCs w:val="24"/>
        </w:rPr>
        <w:t xml:space="preserve">verktøy/ skjema, </w:t>
      </w:r>
      <w:r>
        <w:rPr>
          <w:sz w:val="24"/>
          <w:szCs w:val="24"/>
        </w:rPr>
        <w:t xml:space="preserve">bruk av de 4 nivåene og undringssamtalen gjennomgås på </w:t>
      </w:r>
      <w:r w:rsidR="005B2B11">
        <w:rPr>
          <w:sz w:val="24"/>
          <w:szCs w:val="24"/>
        </w:rPr>
        <w:t>internmøter</w:t>
      </w:r>
      <w:r>
        <w:rPr>
          <w:sz w:val="24"/>
          <w:szCs w:val="24"/>
        </w:rPr>
        <w:t xml:space="preserve"> ved oppstart av hvert høstsemester. I tillegg </w:t>
      </w:r>
      <w:r w:rsidR="002B781B">
        <w:rPr>
          <w:sz w:val="24"/>
          <w:szCs w:val="24"/>
        </w:rPr>
        <w:t xml:space="preserve">gjennomgås </w:t>
      </w:r>
      <w:r>
        <w:rPr>
          <w:sz w:val="24"/>
          <w:szCs w:val="24"/>
        </w:rPr>
        <w:t>språket i loggen, –</w:t>
      </w:r>
      <w:r w:rsidR="00FE00DE">
        <w:rPr>
          <w:sz w:val="24"/>
          <w:szCs w:val="24"/>
        </w:rPr>
        <w:t xml:space="preserve"> </w:t>
      </w:r>
      <w:r>
        <w:rPr>
          <w:sz w:val="24"/>
          <w:szCs w:val="24"/>
        </w:rPr>
        <w:t>status med hensyn til varighet og fornying</w:t>
      </w:r>
      <w:r w:rsidR="005438A8">
        <w:rPr>
          <w:sz w:val="24"/>
          <w:szCs w:val="24"/>
        </w:rPr>
        <w:t xml:space="preserve"> av samtykke sjekkes</w:t>
      </w:r>
      <w:r w:rsidR="00A23B51">
        <w:rPr>
          <w:sz w:val="24"/>
          <w:szCs w:val="24"/>
        </w:rPr>
        <w:t>.</w:t>
      </w:r>
    </w:p>
    <w:p w14:paraId="262A105E" w14:textId="77777777" w:rsidR="002B781B" w:rsidRDefault="00266A1F" w:rsidP="0096593A">
      <w:pPr>
        <w:rPr>
          <w:sz w:val="24"/>
          <w:szCs w:val="24"/>
        </w:rPr>
      </w:pPr>
      <w:r>
        <w:rPr>
          <w:sz w:val="24"/>
          <w:szCs w:val="24"/>
        </w:rPr>
        <w:t>Status og oppsummering av BTI-arbeidet – samt erfaringsdeling</w:t>
      </w:r>
      <w:r w:rsidR="00A23B51">
        <w:rPr>
          <w:sz w:val="24"/>
          <w:szCs w:val="24"/>
        </w:rPr>
        <w:t>/ kollegaveiledning</w:t>
      </w:r>
      <w:r>
        <w:rPr>
          <w:sz w:val="24"/>
          <w:szCs w:val="24"/>
        </w:rPr>
        <w:t xml:space="preserve"> er tema i to </w:t>
      </w:r>
      <w:r w:rsidR="00044803">
        <w:rPr>
          <w:sz w:val="24"/>
          <w:szCs w:val="24"/>
        </w:rPr>
        <w:t>personalmøter både høst og vår, gjerne inkludert workshop med øving/rollespill/ case.</w:t>
      </w:r>
    </w:p>
    <w:p w14:paraId="36C2BEA4" w14:textId="77777777" w:rsidR="00266A1F" w:rsidRDefault="00266A1F" w:rsidP="0096593A">
      <w:pPr>
        <w:rPr>
          <w:sz w:val="24"/>
          <w:szCs w:val="24"/>
        </w:rPr>
      </w:pPr>
      <w:r>
        <w:rPr>
          <w:sz w:val="24"/>
          <w:szCs w:val="24"/>
        </w:rPr>
        <w:t>«Stafettlogg</w:t>
      </w:r>
      <w:r w:rsidR="009A4A12">
        <w:rPr>
          <w:sz w:val="24"/>
          <w:szCs w:val="24"/>
        </w:rPr>
        <w:t>-</w:t>
      </w:r>
      <w:r>
        <w:rPr>
          <w:sz w:val="24"/>
          <w:szCs w:val="24"/>
        </w:rPr>
        <w:t>nytt</w:t>
      </w:r>
      <w:r w:rsidR="005939B6">
        <w:rPr>
          <w:sz w:val="24"/>
          <w:szCs w:val="24"/>
        </w:rPr>
        <w:t xml:space="preserve">» </w:t>
      </w:r>
      <w:r w:rsidR="00C378F0">
        <w:rPr>
          <w:sz w:val="24"/>
          <w:szCs w:val="24"/>
        </w:rPr>
        <w:t>er tema på hvert personalmøte samt</w:t>
      </w:r>
      <w:r w:rsidR="005939B6">
        <w:rPr>
          <w:sz w:val="24"/>
          <w:szCs w:val="24"/>
        </w:rPr>
        <w:t xml:space="preserve"> erfaringsdeling ved behov.</w:t>
      </w:r>
    </w:p>
    <w:p w14:paraId="681860E8" w14:textId="714AA664" w:rsidR="00E22C1A" w:rsidRDefault="005438A8" w:rsidP="0096593A">
      <w:pPr>
        <w:rPr>
          <w:sz w:val="24"/>
          <w:szCs w:val="24"/>
        </w:rPr>
      </w:pPr>
      <w:r w:rsidRPr="005438A8">
        <w:rPr>
          <w:sz w:val="24"/>
          <w:szCs w:val="24"/>
        </w:rPr>
        <w:t>Helse</w:t>
      </w:r>
      <w:r w:rsidR="008468D8">
        <w:rPr>
          <w:sz w:val="24"/>
          <w:szCs w:val="24"/>
        </w:rPr>
        <w:t>sykepleier</w:t>
      </w:r>
      <w:r>
        <w:rPr>
          <w:sz w:val="24"/>
          <w:szCs w:val="24"/>
        </w:rPr>
        <w:t xml:space="preserve"> involveres i Stafettloggmøter i «sin» barnehage eller skole for å veilede og/ eller involveres i tiltak.</w:t>
      </w:r>
    </w:p>
    <w:p w14:paraId="0A4AA17D" w14:textId="77777777" w:rsidR="00310FC5" w:rsidRDefault="00310FC5" w:rsidP="0096593A">
      <w:pPr>
        <w:rPr>
          <w:sz w:val="24"/>
          <w:szCs w:val="24"/>
        </w:rPr>
      </w:pPr>
      <w:r>
        <w:rPr>
          <w:sz w:val="24"/>
          <w:szCs w:val="24"/>
        </w:rPr>
        <w:t>1 – 2 ressurspersoner i hver helsestasjon skal sammen med leder sikre god implementering og drift av BTI-arbeidet/ Stafettloggen.</w:t>
      </w:r>
      <w:r w:rsidRPr="00FE00DE">
        <w:rPr>
          <w:sz w:val="24"/>
          <w:szCs w:val="24"/>
        </w:rPr>
        <w:t xml:space="preserve"> </w:t>
      </w:r>
      <w:r>
        <w:rPr>
          <w:sz w:val="24"/>
          <w:szCs w:val="24"/>
        </w:rPr>
        <w:t>Dette innebærer å bistå</w:t>
      </w:r>
      <w:r w:rsidRPr="00756ABD">
        <w:rPr>
          <w:sz w:val="24"/>
          <w:szCs w:val="24"/>
        </w:rPr>
        <w:t xml:space="preserve"> ansatte ved behov for støtte og hjelp i </w:t>
      </w:r>
      <w:r w:rsidR="00C378F0">
        <w:rPr>
          <w:sz w:val="24"/>
          <w:szCs w:val="24"/>
        </w:rPr>
        <w:t xml:space="preserve">oppstart/ </w:t>
      </w:r>
      <w:r w:rsidRPr="00756ABD">
        <w:rPr>
          <w:sz w:val="24"/>
          <w:szCs w:val="24"/>
        </w:rPr>
        <w:t xml:space="preserve">bruk av </w:t>
      </w:r>
      <w:r>
        <w:rPr>
          <w:sz w:val="24"/>
          <w:szCs w:val="24"/>
        </w:rPr>
        <w:t xml:space="preserve">handlingsveileder og </w:t>
      </w:r>
      <w:r w:rsidRPr="00756ABD">
        <w:rPr>
          <w:sz w:val="24"/>
          <w:szCs w:val="24"/>
        </w:rPr>
        <w:t xml:space="preserve">Stafettlogg </w:t>
      </w:r>
      <w:r>
        <w:rPr>
          <w:sz w:val="24"/>
          <w:szCs w:val="24"/>
        </w:rPr>
        <w:t xml:space="preserve">(inkludert samtaleveiledning, bruk av skjema, verktøy, mv) </w:t>
      </w:r>
      <w:r w:rsidRPr="00756ABD">
        <w:rPr>
          <w:sz w:val="24"/>
          <w:szCs w:val="24"/>
        </w:rPr>
        <w:t xml:space="preserve">på sitt tjenestested og </w:t>
      </w:r>
      <w:r>
        <w:rPr>
          <w:sz w:val="24"/>
          <w:szCs w:val="24"/>
        </w:rPr>
        <w:t xml:space="preserve">de </w:t>
      </w:r>
      <w:r w:rsidRPr="00756ABD">
        <w:rPr>
          <w:sz w:val="24"/>
          <w:szCs w:val="24"/>
        </w:rPr>
        <w:t>er tjenestestedets representant</w:t>
      </w:r>
      <w:r>
        <w:rPr>
          <w:sz w:val="24"/>
          <w:szCs w:val="24"/>
        </w:rPr>
        <w:t>er i det tverrfaglige nettverket i BTI i sin kommune.</w:t>
      </w:r>
    </w:p>
    <w:p w14:paraId="6C21FFE4" w14:textId="6E6D5564" w:rsidR="00310FC5" w:rsidRDefault="005F274D" w:rsidP="00310F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Tjenesteleder helsestasjon</w:t>
      </w:r>
    </w:p>
    <w:p w14:paraId="6F62B29B" w14:textId="77777777" w:rsidR="00310FC5" w:rsidRPr="00310FC5" w:rsidRDefault="00310FC5" w:rsidP="001D498A">
      <w:pPr>
        <w:pStyle w:val="Listeavsnitt"/>
        <w:numPr>
          <w:ilvl w:val="0"/>
          <w:numId w:val="15"/>
        </w:numPr>
        <w:rPr>
          <w:sz w:val="24"/>
          <w:szCs w:val="24"/>
          <w:u w:val="single"/>
        </w:rPr>
      </w:pPr>
      <w:r w:rsidRPr="00310FC5">
        <w:rPr>
          <w:sz w:val="24"/>
          <w:szCs w:val="24"/>
        </w:rPr>
        <w:t>Gir informasjon om nettsiden og opplæring i bruk av handlingsveileder og Stafettlogg til nyansatte i egen enhet/ tjeneste - gjerne i samarbeid med ressurspersonene.</w:t>
      </w:r>
    </w:p>
    <w:p w14:paraId="386AC9FD" w14:textId="77777777" w:rsidR="00310FC5" w:rsidRDefault="00310FC5" w:rsidP="001D498A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</w:t>
      </w:r>
      <w:r w:rsidRPr="00FA1B46">
        <w:rPr>
          <w:sz w:val="24"/>
          <w:szCs w:val="24"/>
        </w:rPr>
        <w:t xml:space="preserve">r </w:t>
      </w:r>
      <w:r>
        <w:rPr>
          <w:sz w:val="24"/>
          <w:szCs w:val="24"/>
        </w:rPr>
        <w:t>hoved</w:t>
      </w:r>
      <w:r w:rsidRPr="00FA1B46">
        <w:rPr>
          <w:sz w:val="24"/>
          <w:szCs w:val="24"/>
        </w:rPr>
        <w:t>ansvar for å oppdatere/ korrigere listen over aktuelle ansatte i Stafettloggen i egen enhet/ tjeneste</w:t>
      </w:r>
      <w:r>
        <w:rPr>
          <w:sz w:val="24"/>
          <w:szCs w:val="24"/>
        </w:rPr>
        <w:t>.</w:t>
      </w:r>
    </w:p>
    <w:p w14:paraId="73D3B51D" w14:textId="77777777" w:rsidR="00613C36" w:rsidRDefault="00310FC5" w:rsidP="001D498A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Har o</w:t>
      </w:r>
      <w:r w:rsidRPr="00921E2A">
        <w:rPr>
          <w:sz w:val="24"/>
          <w:szCs w:val="24"/>
        </w:rPr>
        <w:t>versikt/ kontroll av aktive logger 3 g. årlig vedr. oppfølging av tiltakene i loggen, evt. sykemelding/ fravær hos stafettholder, oppfølging av stafettholder.</w:t>
      </w:r>
    </w:p>
    <w:p w14:paraId="1BD8214F" w14:textId="779F729A" w:rsidR="00CA2ED8" w:rsidRDefault="00CA2ED8" w:rsidP="001D498A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Skal sammen med stafettholder sikre gode overganger av BTI-arbeidet/ Stafettloggen fra helsestasjon til barnehage og ved flytting til en annen kommune/ helsestasjon.</w:t>
      </w:r>
    </w:p>
    <w:p w14:paraId="4D828C45" w14:textId="77777777" w:rsidR="00E4181B" w:rsidRPr="00CA2ED8" w:rsidRDefault="00E4181B" w:rsidP="00E4181B">
      <w:pPr>
        <w:pStyle w:val="Listeavsnitt"/>
        <w:ind w:left="360"/>
        <w:rPr>
          <w:sz w:val="24"/>
          <w:szCs w:val="24"/>
        </w:rPr>
      </w:pPr>
    </w:p>
    <w:p w14:paraId="244C123A" w14:textId="77777777" w:rsidR="002B781B" w:rsidRPr="00563A34" w:rsidRDefault="002B781B" w:rsidP="0096593A">
      <w:pPr>
        <w:rPr>
          <w:sz w:val="24"/>
          <w:szCs w:val="24"/>
          <w:u w:val="single"/>
        </w:rPr>
      </w:pPr>
      <w:r w:rsidRPr="00563A34">
        <w:rPr>
          <w:sz w:val="24"/>
          <w:szCs w:val="24"/>
          <w:u w:val="single"/>
        </w:rPr>
        <w:t>Jordmortjenesten</w:t>
      </w:r>
      <w:r w:rsidR="00FE00DE" w:rsidRPr="00563A34">
        <w:rPr>
          <w:sz w:val="24"/>
          <w:szCs w:val="24"/>
          <w:u w:val="single"/>
        </w:rPr>
        <w:t xml:space="preserve"> – 9 mnd. til 0 år</w:t>
      </w:r>
      <w:r w:rsidRPr="00563A34">
        <w:rPr>
          <w:sz w:val="24"/>
          <w:szCs w:val="24"/>
          <w:u w:val="single"/>
        </w:rPr>
        <w:t>:</w:t>
      </w:r>
      <w:r w:rsidRPr="00563A34">
        <w:rPr>
          <w:sz w:val="24"/>
          <w:szCs w:val="24"/>
        </w:rPr>
        <w:t xml:space="preserve"> </w:t>
      </w:r>
    </w:p>
    <w:p w14:paraId="156408C6" w14:textId="77777777" w:rsidR="002B781B" w:rsidRDefault="00A569C3" w:rsidP="0096593A">
      <w:pPr>
        <w:rPr>
          <w:sz w:val="24"/>
          <w:szCs w:val="24"/>
        </w:rPr>
      </w:pPr>
      <w:r>
        <w:rPr>
          <w:sz w:val="24"/>
          <w:szCs w:val="24"/>
        </w:rPr>
        <w:t>Ved uro/ bekymring for den gravide og det ventede barnet, b</w:t>
      </w:r>
      <w:r w:rsidR="009A4A12">
        <w:rPr>
          <w:sz w:val="24"/>
          <w:szCs w:val="24"/>
        </w:rPr>
        <w:t>enytter jordmortjenesten</w:t>
      </w:r>
      <w:r w:rsidR="00FE00DE">
        <w:rPr>
          <w:sz w:val="24"/>
          <w:szCs w:val="24"/>
        </w:rPr>
        <w:t xml:space="preserve"> </w:t>
      </w:r>
      <w:r w:rsidR="002B781B">
        <w:rPr>
          <w:sz w:val="24"/>
          <w:szCs w:val="24"/>
        </w:rPr>
        <w:t>BTI-modellen og Stafettlogg på lik linje med de øvrige ansatte i helsestasjon.</w:t>
      </w:r>
    </w:p>
    <w:p w14:paraId="39B15545" w14:textId="77777777" w:rsidR="0067368E" w:rsidRDefault="00C378F0" w:rsidP="0096593A">
      <w:pPr>
        <w:rPr>
          <w:sz w:val="24"/>
          <w:szCs w:val="24"/>
        </w:rPr>
      </w:pPr>
      <w:r>
        <w:rPr>
          <w:sz w:val="24"/>
          <w:szCs w:val="24"/>
        </w:rPr>
        <w:t>Jordmor b</w:t>
      </w:r>
      <w:r w:rsidR="0067368E">
        <w:rPr>
          <w:sz w:val="24"/>
          <w:szCs w:val="24"/>
        </w:rPr>
        <w:t>enytte</w:t>
      </w:r>
      <w:r>
        <w:rPr>
          <w:sz w:val="24"/>
          <w:szCs w:val="24"/>
        </w:rPr>
        <w:t>r overgangsskjema for å sikre en god</w:t>
      </w:r>
      <w:r w:rsidR="0067368E">
        <w:rPr>
          <w:sz w:val="24"/>
          <w:szCs w:val="24"/>
        </w:rPr>
        <w:t xml:space="preserve"> overgang til aktuell helsesøster rett før/ etter fødsel.</w:t>
      </w:r>
    </w:p>
    <w:p w14:paraId="6320FA87" w14:textId="77777777" w:rsidR="002B781B" w:rsidRPr="00563A34" w:rsidRDefault="002B781B" w:rsidP="0096593A">
      <w:pPr>
        <w:rPr>
          <w:sz w:val="24"/>
          <w:szCs w:val="24"/>
        </w:rPr>
      </w:pPr>
      <w:r w:rsidRPr="00563A34">
        <w:rPr>
          <w:sz w:val="24"/>
          <w:szCs w:val="24"/>
          <w:u w:val="single"/>
        </w:rPr>
        <w:t>Helsestasjon 0 – 5 år:</w:t>
      </w:r>
    </w:p>
    <w:p w14:paraId="0337EB4F" w14:textId="0BA8BAC3" w:rsidR="001750F4" w:rsidRDefault="00C378F0" w:rsidP="0096593A">
      <w:pPr>
        <w:rPr>
          <w:sz w:val="24"/>
          <w:szCs w:val="24"/>
        </w:rPr>
      </w:pPr>
      <w:r>
        <w:rPr>
          <w:sz w:val="24"/>
          <w:szCs w:val="24"/>
        </w:rPr>
        <w:t>Helses</w:t>
      </w:r>
      <w:r w:rsidR="00CC6045">
        <w:rPr>
          <w:sz w:val="24"/>
          <w:szCs w:val="24"/>
        </w:rPr>
        <w:t>ykepleier</w:t>
      </w:r>
      <w:r>
        <w:rPr>
          <w:sz w:val="24"/>
          <w:szCs w:val="24"/>
        </w:rPr>
        <w:t xml:space="preserve"> i</w:t>
      </w:r>
      <w:r w:rsidR="002B781B">
        <w:rPr>
          <w:sz w:val="24"/>
          <w:szCs w:val="24"/>
        </w:rPr>
        <w:t>nformere</w:t>
      </w:r>
      <w:r>
        <w:rPr>
          <w:sz w:val="24"/>
          <w:szCs w:val="24"/>
        </w:rPr>
        <w:t>r</w:t>
      </w:r>
      <w:r w:rsidR="002B781B">
        <w:rPr>
          <w:sz w:val="24"/>
          <w:szCs w:val="24"/>
        </w:rPr>
        <w:t xml:space="preserve"> om BTI ti</w:t>
      </w:r>
      <w:r>
        <w:rPr>
          <w:sz w:val="24"/>
          <w:szCs w:val="24"/>
        </w:rPr>
        <w:t xml:space="preserve">l alle foreldre på hjemmebesøk: </w:t>
      </w:r>
      <w:r w:rsidR="001750F4">
        <w:rPr>
          <w:sz w:val="24"/>
          <w:szCs w:val="24"/>
        </w:rPr>
        <w:t xml:space="preserve">eget </w:t>
      </w:r>
      <w:r w:rsidR="007E1BAF">
        <w:rPr>
          <w:sz w:val="24"/>
          <w:szCs w:val="24"/>
        </w:rPr>
        <w:t>infobrev, evt. presentere/ vise</w:t>
      </w:r>
      <w:r w:rsidR="00CC6045">
        <w:rPr>
          <w:sz w:val="24"/>
          <w:szCs w:val="24"/>
        </w:rPr>
        <w:t xml:space="preserve"> nettside.</w:t>
      </w:r>
    </w:p>
    <w:p w14:paraId="134AD625" w14:textId="77777777" w:rsidR="00D154CD" w:rsidRDefault="00C378F0" w:rsidP="0088412D">
      <w:pPr>
        <w:rPr>
          <w:sz w:val="24"/>
          <w:szCs w:val="24"/>
        </w:rPr>
      </w:pPr>
      <w:r>
        <w:rPr>
          <w:sz w:val="24"/>
          <w:szCs w:val="24"/>
        </w:rPr>
        <w:t>Helsestasjon e</w:t>
      </w:r>
      <w:r w:rsidR="00D154CD">
        <w:rPr>
          <w:sz w:val="24"/>
          <w:szCs w:val="24"/>
        </w:rPr>
        <w:t>r ansva</w:t>
      </w:r>
      <w:r w:rsidR="00E22C1A">
        <w:rPr>
          <w:sz w:val="24"/>
          <w:szCs w:val="24"/>
        </w:rPr>
        <w:t>rlig for å opprette stafettlogg for</w:t>
      </w:r>
      <w:r w:rsidR="00D154CD">
        <w:rPr>
          <w:sz w:val="24"/>
          <w:szCs w:val="24"/>
        </w:rPr>
        <w:t>:</w:t>
      </w:r>
    </w:p>
    <w:p w14:paraId="390615DF" w14:textId="77777777" w:rsidR="00D154CD" w:rsidRDefault="00D154CD" w:rsidP="001D498A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Barn 0 – 1 år som ikke er begynt i barnehage</w:t>
      </w:r>
    </w:p>
    <w:p w14:paraId="3981E0FB" w14:textId="77777777" w:rsidR="00D154CD" w:rsidRDefault="00D154CD" w:rsidP="001D498A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Barn 1 – 5 år som ikke går i barnehage</w:t>
      </w:r>
    </w:p>
    <w:p w14:paraId="46A0D646" w14:textId="77777777" w:rsidR="00D154CD" w:rsidRDefault="00D154CD" w:rsidP="001D498A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Barnehagebarn hvor foreldre tar kont</w:t>
      </w:r>
      <w:r w:rsidR="007E1BAF">
        <w:rPr>
          <w:sz w:val="24"/>
          <w:szCs w:val="24"/>
        </w:rPr>
        <w:t>akt angående ønske om hjelp</w:t>
      </w:r>
      <w:r>
        <w:rPr>
          <w:sz w:val="24"/>
          <w:szCs w:val="24"/>
        </w:rPr>
        <w:t>, innhente samtykke – og avklare med aktuell barnehage</w:t>
      </w:r>
    </w:p>
    <w:p w14:paraId="23491426" w14:textId="77777777" w:rsidR="0088412D" w:rsidRPr="00BB6D3B" w:rsidRDefault="008A452E" w:rsidP="00D154CD">
      <w:pPr>
        <w:rPr>
          <w:sz w:val="24"/>
          <w:szCs w:val="24"/>
        </w:rPr>
      </w:pPr>
      <w:r>
        <w:rPr>
          <w:sz w:val="24"/>
          <w:szCs w:val="24"/>
        </w:rPr>
        <w:t>Dersom det er aktuelt, benytte</w:t>
      </w:r>
      <w:r w:rsidR="00C378F0">
        <w:rPr>
          <w:sz w:val="24"/>
          <w:szCs w:val="24"/>
        </w:rPr>
        <w:t>r helsestasjon</w:t>
      </w:r>
      <w:r>
        <w:rPr>
          <w:sz w:val="24"/>
          <w:szCs w:val="24"/>
        </w:rPr>
        <w:t xml:space="preserve"> overgangsskjema og introdusere</w:t>
      </w:r>
      <w:r w:rsidR="00C378F0">
        <w:rPr>
          <w:sz w:val="24"/>
          <w:szCs w:val="24"/>
        </w:rPr>
        <w:t>r</w:t>
      </w:r>
      <w:r>
        <w:rPr>
          <w:sz w:val="24"/>
          <w:szCs w:val="24"/>
        </w:rPr>
        <w:t xml:space="preserve"> overgang til barnehage/ skole.</w:t>
      </w:r>
    </w:p>
    <w:p w14:paraId="4596ABAE" w14:textId="77777777" w:rsidR="00D154CD" w:rsidRPr="00563A34" w:rsidRDefault="00D154CD" w:rsidP="00D154CD">
      <w:pPr>
        <w:rPr>
          <w:sz w:val="24"/>
          <w:szCs w:val="24"/>
          <w:u w:val="single"/>
        </w:rPr>
      </w:pPr>
      <w:r w:rsidRPr="00563A34">
        <w:rPr>
          <w:sz w:val="24"/>
          <w:szCs w:val="24"/>
          <w:u w:val="single"/>
        </w:rPr>
        <w:t>Skolehelsetjenesten:</w:t>
      </w:r>
    </w:p>
    <w:p w14:paraId="4044FCB1" w14:textId="77777777" w:rsidR="00D154CD" w:rsidRDefault="00D154CD" w:rsidP="00365B91">
      <w:pPr>
        <w:ind w:firstLine="360"/>
        <w:rPr>
          <w:sz w:val="24"/>
          <w:szCs w:val="24"/>
        </w:rPr>
      </w:pPr>
      <w:r w:rsidRPr="00D154CD">
        <w:rPr>
          <w:sz w:val="24"/>
          <w:szCs w:val="24"/>
          <w:u w:val="single"/>
        </w:rPr>
        <w:t>Grunnskole:</w:t>
      </w:r>
    </w:p>
    <w:p w14:paraId="319EDAE8" w14:textId="16313971" w:rsidR="007E1BAF" w:rsidRDefault="007E1BAF" w:rsidP="001D498A">
      <w:pPr>
        <w:pStyle w:val="Listeavsnitt"/>
        <w:numPr>
          <w:ilvl w:val="0"/>
          <w:numId w:val="9"/>
        </w:numPr>
        <w:ind w:left="720"/>
        <w:rPr>
          <w:sz w:val="24"/>
          <w:szCs w:val="24"/>
        </w:rPr>
      </w:pPr>
      <w:r w:rsidRPr="007E1BAF">
        <w:rPr>
          <w:sz w:val="24"/>
          <w:szCs w:val="24"/>
        </w:rPr>
        <w:t xml:space="preserve">Deltar på </w:t>
      </w:r>
      <w:r w:rsidRPr="00762008">
        <w:rPr>
          <w:sz w:val="24"/>
          <w:szCs w:val="24"/>
        </w:rPr>
        <w:t>informasjonsmøter/ foreldremøter</w:t>
      </w:r>
      <w:r w:rsidR="00D154CD" w:rsidRPr="007E1BAF">
        <w:rPr>
          <w:sz w:val="24"/>
          <w:szCs w:val="24"/>
        </w:rPr>
        <w:t xml:space="preserve"> til foreldre </w:t>
      </w:r>
      <w:r w:rsidRPr="007E1BAF">
        <w:rPr>
          <w:sz w:val="24"/>
          <w:szCs w:val="24"/>
        </w:rPr>
        <w:t xml:space="preserve">om BTI/ Stafettlogg </w:t>
      </w:r>
      <w:r>
        <w:rPr>
          <w:sz w:val="24"/>
          <w:szCs w:val="24"/>
        </w:rPr>
        <w:t>i samarbeid med skolen</w:t>
      </w:r>
      <w:r w:rsidR="00BE6300">
        <w:rPr>
          <w:sz w:val="24"/>
          <w:szCs w:val="24"/>
        </w:rPr>
        <w:t xml:space="preserve">. </w:t>
      </w:r>
    </w:p>
    <w:p w14:paraId="3640D07F" w14:textId="77777777" w:rsidR="007E1BAF" w:rsidRDefault="00D154CD" w:rsidP="001D498A">
      <w:pPr>
        <w:pStyle w:val="Listeavsnitt"/>
        <w:numPr>
          <w:ilvl w:val="0"/>
          <w:numId w:val="9"/>
        </w:numPr>
        <w:ind w:left="720"/>
        <w:rPr>
          <w:sz w:val="24"/>
          <w:szCs w:val="24"/>
        </w:rPr>
      </w:pPr>
      <w:r w:rsidRPr="007E1BAF">
        <w:rPr>
          <w:sz w:val="24"/>
          <w:szCs w:val="24"/>
        </w:rPr>
        <w:t>Samarbeide med skolen</w:t>
      </w:r>
      <w:r w:rsidR="00624B33" w:rsidRPr="007E1BAF">
        <w:rPr>
          <w:sz w:val="24"/>
          <w:szCs w:val="24"/>
        </w:rPr>
        <w:t>/kontaktlærer</w:t>
      </w:r>
      <w:r w:rsidR="00762008">
        <w:rPr>
          <w:sz w:val="24"/>
          <w:szCs w:val="24"/>
        </w:rPr>
        <w:t xml:space="preserve"> i BTI-arbeidet og </w:t>
      </w:r>
      <w:r w:rsidR="007E1BAF">
        <w:rPr>
          <w:sz w:val="24"/>
          <w:szCs w:val="24"/>
        </w:rPr>
        <w:t>stafettlogg</w:t>
      </w:r>
      <w:r w:rsidR="00762008">
        <w:rPr>
          <w:sz w:val="24"/>
          <w:szCs w:val="24"/>
        </w:rPr>
        <w:t>-møter</w:t>
      </w:r>
      <w:r w:rsidR="007E1BAF">
        <w:rPr>
          <w:sz w:val="24"/>
          <w:szCs w:val="24"/>
        </w:rPr>
        <w:t xml:space="preserve"> der det er aktuelt.</w:t>
      </w:r>
    </w:p>
    <w:p w14:paraId="6F8B6649" w14:textId="77777777" w:rsidR="00D154CD" w:rsidRDefault="00D154CD" w:rsidP="001D498A">
      <w:pPr>
        <w:pStyle w:val="Listeavsnitt"/>
        <w:numPr>
          <w:ilvl w:val="0"/>
          <w:numId w:val="9"/>
        </w:numPr>
        <w:ind w:left="720"/>
        <w:rPr>
          <w:sz w:val="24"/>
          <w:szCs w:val="24"/>
        </w:rPr>
      </w:pPr>
      <w:r w:rsidRPr="007E1BAF">
        <w:rPr>
          <w:sz w:val="24"/>
          <w:szCs w:val="24"/>
        </w:rPr>
        <w:t>Vurdere opprettelse av stafettlogg ved helsere</w:t>
      </w:r>
      <w:r w:rsidR="007E1BAF" w:rsidRPr="007E1BAF">
        <w:rPr>
          <w:sz w:val="24"/>
          <w:szCs w:val="24"/>
        </w:rPr>
        <w:t>late</w:t>
      </w:r>
      <w:r w:rsidR="003E41FF">
        <w:rPr>
          <w:sz w:val="24"/>
          <w:szCs w:val="24"/>
        </w:rPr>
        <w:t xml:space="preserve">rte utfordringer hos elever; ved samtykke </w:t>
      </w:r>
      <w:r w:rsidR="00762008">
        <w:rPr>
          <w:sz w:val="24"/>
          <w:szCs w:val="24"/>
        </w:rPr>
        <w:t xml:space="preserve">- </w:t>
      </w:r>
      <w:r w:rsidR="003E41FF">
        <w:rPr>
          <w:sz w:val="24"/>
          <w:szCs w:val="24"/>
        </w:rPr>
        <w:t>gjerne i</w:t>
      </w:r>
      <w:r w:rsidR="007E1BAF" w:rsidRPr="007E1BAF">
        <w:rPr>
          <w:sz w:val="24"/>
          <w:szCs w:val="24"/>
        </w:rPr>
        <w:t xml:space="preserve"> samarbeid med elevens kontaktlærer</w:t>
      </w:r>
      <w:r w:rsidR="007E1BAF">
        <w:rPr>
          <w:sz w:val="24"/>
          <w:szCs w:val="24"/>
        </w:rPr>
        <w:t>.</w:t>
      </w:r>
    </w:p>
    <w:p w14:paraId="51DFE9AB" w14:textId="77777777" w:rsidR="007E1BAF" w:rsidRDefault="007E1BAF" w:rsidP="001D498A">
      <w:pPr>
        <w:pStyle w:val="Listeavsnitt"/>
        <w:numPr>
          <w:ilvl w:val="0"/>
          <w:numId w:val="9"/>
        </w:numPr>
        <w:ind w:left="720"/>
        <w:rPr>
          <w:sz w:val="24"/>
          <w:szCs w:val="24"/>
        </w:rPr>
      </w:pPr>
      <w:r>
        <w:rPr>
          <w:sz w:val="24"/>
          <w:szCs w:val="24"/>
        </w:rPr>
        <w:t>Vurdere overføring av stafettloggen til den som har den daglige kontakten med eleven.</w:t>
      </w:r>
    </w:p>
    <w:p w14:paraId="1614155F" w14:textId="77777777" w:rsidR="00613C36" w:rsidRPr="00613C36" w:rsidRDefault="00613C36" w:rsidP="001D498A">
      <w:pPr>
        <w:pStyle w:val="Listeavsnitt"/>
        <w:numPr>
          <w:ilvl w:val="0"/>
          <w:numId w:val="9"/>
        </w:numPr>
        <w:ind w:left="720"/>
        <w:rPr>
          <w:sz w:val="24"/>
          <w:szCs w:val="24"/>
        </w:rPr>
      </w:pPr>
      <w:r w:rsidRPr="00613C36">
        <w:rPr>
          <w:sz w:val="24"/>
          <w:szCs w:val="24"/>
        </w:rPr>
        <w:t>Dersom det er aktuelt, benytte overgangsskjema og introdusere overgang</w:t>
      </w:r>
      <w:r>
        <w:rPr>
          <w:sz w:val="24"/>
          <w:szCs w:val="24"/>
        </w:rPr>
        <w:t xml:space="preserve"> til ungdoms</w:t>
      </w:r>
      <w:r w:rsidRPr="00613C36">
        <w:rPr>
          <w:sz w:val="24"/>
          <w:szCs w:val="24"/>
        </w:rPr>
        <w:t>skole</w:t>
      </w:r>
      <w:r>
        <w:rPr>
          <w:sz w:val="24"/>
          <w:szCs w:val="24"/>
        </w:rPr>
        <w:t>/ evt. videregående skole.</w:t>
      </w:r>
    </w:p>
    <w:p w14:paraId="1B84A598" w14:textId="77777777" w:rsidR="00D154CD" w:rsidRPr="00D154CD" w:rsidRDefault="00D154CD" w:rsidP="0088412D">
      <w:pPr>
        <w:ind w:left="360" w:firstLine="360"/>
        <w:rPr>
          <w:sz w:val="24"/>
          <w:szCs w:val="24"/>
          <w:u w:val="single"/>
        </w:rPr>
      </w:pPr>
      <w:r w:rsidRPr="00D154CD">
        <w:rPr>
          <w:sz w:val="24"/>
          <w:szCs w:val="24"/>
          <w:u w:val="single"/>
        </w:rPr>
        <w:t>Videregående skole:</w:t>
      </w:r>
    </w:p>
    <w:p w14:paraId="4AD18804" w14:textId="77777777" w:rsidR="007E1BAF" w:rsidRDefault="00762008" w:rsidP="001D498A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Samarbeide med skolen i BTI-arbeidet og </w:t>
      </w:r>
      <w:r w:rsidR="00D154CD" w:rsidRPr="007E1BAF">
        <w:rPr>
          <w:sz w:val="24"/>
          <w:szCs w:val="24"/>
        </w:rPr>
        <w:t>stafe</w:t>
      </w:r>
      <w:r>
        <w:rPr>
          <w:sz w:val="24"/>
          <w:szCs w:val="24"/>
        </w:rPr>
        <w:t xml:space="preserve">ttlogg-møter </w:t>
      </w:r>
      <w:r w:rsidR="007E1BAF">
        <w:rPr>
          <w:sz w:val="24"/>
          <w:szCs w:val="24"/>
        </w:rPr>
        <w:t>der hvor det er aktuelt.</w:t>
      </w:r>
    </w:p>
    <w:p w14:paraId="635BEC73" w14:textId="77777777" w:rsidR="007E1BAF" w:rsidRDefault="00D154CD" w:rsidP="001D498A">
      <w:pPr>
        <w:pStyle w:val="Listeavsnitt"/>
        <w:numPr>
          <w:ilvl w:val="0"/>
          <w:numId w:val="9"/>
        </w:numPr>
        <w:ind w:left="720"/>
        <w:rPr>
          <w:sz w:val="24"/>
          <w:szCs w:val="24"/>
        </w:rPr>
      </w:pPr>
      <w:r w:rsidRPr="007E1BAF">
        <w:rPr>
          <w:sz w:val="24"/>
          <w:szCs w:val="24"/>
        </w:rPr>
        <w:t>Vurdere opprettelse av stafettlogg ved helserelaterte utfordrin</w:t>
      </w:r>
      <w:r w:rsidR="005438A8" w:rsidRPr="007E1BAF">
        <w:rPr>
          <w:sz w:val="24"/>
          <w:szCs w:val="24"/>
        </w:rPr>
        <w:t>ger</w:t>
      </w:r>
      <w:r w:rsidR="007E1BAF">
        <w:rPr>
          <w:sz w:val="24"/>
          <w:szCs w:val="24"/>
        </w:rPr>
        <w:t xml:space="preserve"> </w:t>
      </w:r>
      <w:r w:rsidR="003E41FF">
        <w:rPr>
          <w:sz w:val="24"/>
          <w:szCs w:val="24"/>
        </w:rPr>
        <w:t>hos elever; ved samtykke gjerne i</w:t>
      </w:r>
      <w:r w:rsidR="007E1BAF" w:rsidRPr="007E1BAF">
        <w:rPr>
          <w:sz w:val="24"/>
          <w:szCs w:val="24"/>
        </w:rPr>
        <w:t xml:space="preserve"> samarbeid med elevens kontaktlærer</w:t>
      </w:r>
      <w:r w:rsidR="003E41FF">
        <w:rPr>
          <w:sz w:val="24"/>
          <w:szCs w:val="24"/>
        </w:rPr>
        <w:t>/ evt. miljøteam/sosiallærer oppfølgingstjenesten</w:t>
      </w:r>
      <w:r w:rsidR="00762008">
        <w:rPr>
          <w:sz w:val="24"/>
          <w:szCs w:val="24"/>
        </w:rPr>
        <w:t>.</w:t>
      </w:r>
    </w:p>
    <w:p w14:paraId="588AE04D" w14:textId="77777777" w:rsidR="00365B91" w:rsidRDefault="007E1BAF" w:rsidP="001D498A">
      <w:pPr>
        <w:pStyle w:val="Listeavsnitt"/>
        <w:numPr>
          <w:ilvl w:val="0"/>
          <w:numId w:val="9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Dersom skolen deltar i BTI-arbeidet, v</w:t>
      </w:r>
      <w:r w:rsidR="003E41FF">
        <w:rPr>
          <w:sz w:val="24"/>
          <w:szCs w:val="24"/>
        </w:rPr>
        <w:t xml:space="preserve">urdere overføring av </w:t>
      </w:r>
      <w:r>
        <w:rPr>
          <w:sz w:val="24"/>
          <w:szCs w:val="24"/>
        </w:rPr>
        <w:t>loggen til den som har den daglige kontakten med eleven.</w:t>
      </w:r>
    </w:p>
    <w:p w14:paraId="44214287" w14:textId="77777777" w:rsidR="00E22D04" w:rsidRPr="00365B91" w:rsidRDefault="00E22D04" w:rsidP="00365B91">
      <w:pPr>
        <w:shd w:val="clear" w:color="auto" w:fill="FFFFFF"/>
        <w:spacing w:line="330" w:lineRule="atLeast"/>
        <w:rPr>
          <w:rFonts w:cs="Helvetica"/>
          <w:color w:val="333333"/>
          <w:sz w:val="24"/>
          <w:szCs w:val="24"/>
        </w:rPr>
      </w:pPr>
    </w:p>
    <w:p w14:paraId="6743D92A" w14:textId="77777777" w:rsidR="0096593A" w:rsidRPr="00C45169" w:rsidRDefault="00440CB1" w:rsidP="00F37EE1">
      <w:pPr>
        <w:pStyle w:val="Overskrift4"/>
        <w:numPr>
          <w:ilvl w:val="0"/>
          <w:numId w:val="0"/>
        </w:numPr>
        <w:ind w:left="864"/>
      </w:pPr>
      <w:bookmarkStart w:id="7" w:name="_Toc532309719"/>
      <w:r w:rsidRPr="00C45169">
        <w:t>BARNEHAGER</w:t>
      </w:r>
      <w:bookmarkEnd w:id="7"/>
    </w:p>
    <w:p w14:paraId="30EF0C02" w14:textId="23E08072" w:rsidR="00563A34" w:rsidRDefault="00365B91" w:rsidP="005E7F0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62008">
        <w:rPr>
          <w:sz w:val="24"/>
          <w:szCs w:val="24"/>
        </w:rPr>
        <w:t>Da nesten alle barn i alderen 1 – 5 år går i barnehager, har barnehag</w:t>
      </w:r>
      <w:r w:rsidR="00BE6300">
        <w:rPr>
          <w:sz w:val="24"/>
          <w:szCs w:val="24"/>
        </w:rPr>
        <w:t>ene en sentral rolle i kommunens arbeid med tidlig innsats. Ansatte i barnehagene</w:t>
      </w:r>
      <w:r w:rsidR="00762008">
        <w:rPr>
          <w:sz w:val="24"/>
          <w:szCs w:val="24"/>
        </w:rPr>
        <w:t xml:space="preserve"> jobber tett på barna gjennom daglige aktiviteter og de møter foreldre/ foresatte daglig ved bringing o</w:t>
      </w:r>
      <w:r w:rsidR="00563A34">
        <w:rPr>
          <w:sz w:val="24"/>
          <w:szCs w:val="24"/>
        </w:rPr>
        <w:t xml:space="preserve">g henting av barna til og fra barnehagen. Dette gir muligheter til daglig observasjon av samspill mellom foreldre og barn, </w:t>
      </w:r>
      <w:r w:rsidR="00BE6300">
        <w:rPr>
          <w:sz w:val="24"/>
          <w:szCs w:val="24"/>
        </w:rPr>
        <w:t xml:space="preserve">og kontinuerlig observasjon av </w:t>
      </w:r>
      <w:r w:rsidR="00563A34">
        <w:rPr>
          <w:sz w:val="24"/>
          <w:szCs w:val="24"/>
        </w:rPr>
        <w:t xml:space="preserve">barnets trivsel og fungering. Evt. endringer i foreldrenes </w:t>
      </w:r>
      <w:r w:rsidR="00FC6752">
        <w:rPr>
          <w:sz w:val="24"/>
          <w:szCs w:val="24"/>
        </w:rPr>
        <w:t xml:space="preserve">fungering/ </w:t>
      </w:r>
      <w:r w:rsidR="00563A34">
        <w:rPr>
          <w:sz w:val="24"/>
          <w:szCs w:val="24"/>
        </w:rPr>
        <w:t xml:space="preserve">atferd, samt barnets </w:t>
      </w:r>
      <w:r>
        <w:rPr>
          <w:sz w:val="24"/>
          <w:szCs w:val="24"/>
        </w:rPr>
        <w:t>trivsel og fungering</w:t>
      </w:r>
      <w:r w:rsidR="002145E2">
        <w:rPr>
          <w:sz w:val="24"/>
          <w:szCs w:val="24"/>
        </w:rPr>
        <w:t>,</w:t>
      </w:r>
      <w:r>
        <w:rPr>
          <w:sz w:val="24"/>
          <w:szCs w:val="24"/>
        </w:rPr>
        <w:t xml:space="preserve"> vil</w:t>
      </w:r>
      <w:r w:rsidR="00563A34">
        <w:rPr>
          <w:sz w:val="24"/>
          <w:szCs w:val="24"/>
        </w:rPr>
        <w:t xml:space="preserve"> raskt </w:t>
      </w:r>
      <w:r>
        <w:rPr>
          <w:sz w:val="24"/>
          <w:szCs w:val="24"/>
        </w:rPr>
        <w:t xml:space="preserve">bli </w:t>
      </w:r>
      <w:r w:rsidR="00563A34">
        <w:rPr>
          <w:sz w:val="24"/>
          <w:szCs w:val="24"/>
        </w:rPr>
        <w:t>fanget opp og nødvendige avklaringer om b</w:t>
      </w:r>
      <w:r w:rsidR="00CA2ED8">
        <w:rPr>
          <w:sz w:val="24"/>
          <w:szCs w:val="24"/>
        </w:rPr>
        <w:t>ehov for nærmere oppfølging vil bli</w:t>
      </w:r>
      <w:r w:rsidR="00563A34">
        <w:rPr>
          <w:sz w:val="24"/>
          <w:szCs w:val="24"/>
        </w:rPr>
        <w:t xml:space="preserve"> foretatt.</w:t>
      </w:r>
    </w:p>
    <w:p w14:paraId="5DAC63D8" w14:textId="77777777" w:rsidR="00365B91" w:rsidRDefault="002145E2" w:rsidP="005E7F0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BTI-rutiner i barnehager</w:t>
      </w:r>
      <w:r w:rsidR="00563A34" w:rsidRPr="00563A34">
        <w:rPr>
          <w:b/>
          <w:sz w:val="24"/>
          <w:szCs w:val="24"/>
          <w:u w:val="single"/>
        </w:rPr>
        <w:t>:</w:t>
      </w:r>
    </w:p>
    <w:p w14:paraId="397F3B5F" w14:textId="099375D2" w:rsidR="003C42FE" w:rsidRPr="003C42FE" w:rsidRDefault="003E41FF" w:rsidP="005E7F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Oppvekst</w:t>
      </w:r>
      <w:r w:rsidR="006478D2">
        <w:rPr>
          <w:sz w:val="24"/>
          <w:szCs w:val="24"/>
          <w:u w:val="single"/>
        </w:rPr>
        <w:t xml:space="preserve"> og enhetsleder barnehage</w:t>
      </w:r>
      <w:r w:rsidR="003C42FE" w:rsidRPr="003C42FE">
        <w:rPr>
          <w:sz w:val="24"/>
          <w:szCs w:val="24"/>
          <w:u w:val="single"/>
        </w:rPr>
        <w:t xml:space="preserve"> i kommunen: </w:t>
      </w:r>
    </w:p>
    <w:p w14:paraId="6115868C" w14:textId="77777777" w:rsidR="00141113" w:rsidRDefault="00141113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for evaluerin</w:t>
      </w:r>
      <w:r w:rsidR="00127EA4">
        <w:rPr>
          <w:sz w:val="24"/>
          <w:szCs w:val="24"/>
        </w:rPr>
        <w:t xml:space="preserve">g av rutiner ved bruk </w:t>
      </w:r>
      <w:r>
        <w:rPr>
          <w:sz w:val="24"/>
          <w:szCs w:val="24"/>
        </w:rPr>
        <w:t>av BTI-modellen og Stafettloggen</w:t>
      </w:r>
      <w:r w:rsidR="00127EA4">
        <w:rPr>
          <w:sz w:val="24"/>
          <w:szCs w:val="24"/>
        </w:rPr>
        <w:t xml:space="preserve"> skal inneholde følgende elementer</w:t>
      </w:r>
      <w:r>
        <w:rPr>
          <w:sz w:val="24"/>
          <w:szCs w:val="24"/>
        </w:rPr>
        <w:t>:</w:t>
      </w:r>
    </w:p>
    <w:p w14:paraId="11D79D4D" w14:textId="77777777" w:rsidR="00FA1B46" w:rsidRDefault="00FA1B46" w:rsidP="00FA1B46">
      <w:pPr>
        <w:pStyle w:val="Listeavsnitt"/>
        <w:rPr>
          <w:sz w:val="24"/>
          <w:szCs w:val="24"/>
        </w:rPr>
      </w:pPr>
    </w:p>
    <w:p w14:paraId="17BA50CB" w14:textId="77777777" w:rsidR="00093E4D" w:rsidRDefault="00093E4D" w:rsidP="001D498A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Hvordan inklud</w:t>
      </w:r>
      <w:r w:rsidR="00FA1B46">
        <w:rPr>
          <w:sz w:val="24"/>
          <w:szCs w:val="24"/>
        </w:rPr>
        <w:t xml:space="preserve">ere BTI i lederoppgavene? </w:t>
      </w:r>
    </w:p>
    <w:p w14:paraId="61BA299A" w14:textId="77777777" w:rsidR="00127EA4" w:rsidRDefault="00093E4D" w:rsidP="001D498A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 fokus på at barnehagen jobber med kjerneområdene i BTI: </w:t>
      </w:r>
    </w:p>
    <w:p w14:paraId="3DDAD914" w14:textId="77777777" w:rsidR="00127EA4" w:rsidRDefault="00093E4D" w:rsidP="001D498A">
      <w:pPr>
        <w:pStyle w:val="Listeavsnitt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Tidlig i</w:t>
      </w:r>
      <w:r w:rsidR="00127EA4">
        <w:rPr>
          <w:sz w:val="24"/>
          <w:szCs w:val="24"/>
        </w:rPr>
        <w:t>nnsats</w:t>
      </w:r>
    </w:p>
    <w:p w14:paraId="0FC6AFD5" w14:textId="77777777" w:rsidR="00127EA4" w:rsidRDefault="00127EA4" w:rsidP="001D498A">
      <w:pPr>
        <w:pStyle w:val="Listeavsnitt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Tverrfaglig samhandling </w:t>
      </w:r>
      <w:r w:rsidR="00093E4D" w:rsidRPr="00127EA4">
        <w:rPr>
          <w:sz w:val="24"/>
          <w:szCs w:val="24"/>
        </w:rPr>
        <w:t xml:space="preserve">(inkludert sikring av overganger) </w:t>
      </w:r>
    </w:p>
    <w:p w14:paraId="3CD5B28F" w14:textId="26473011" w:rsidR="00127EA4" w:rsidRPr="00F136B6" w:rsidRDefault="00127EA4" w:rsidP="001D498A">
      <w:pPr>
        <w:pStyle w:val="Listeavsnitt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093E4D" w:rsidRPr="00127EA4">
        <w:rPr>
          <w:sz w:val="24"/>
          <w:szCs w:val="24"/>
        </w:rPr>
        <w:t>oreldremedvirkning/ foreldresamarbeid.</w:t>
      </w:r>
    </w:p>
    <w:p w14:paraId="6D2FEECA" w14:textId="77777777" w:rsidR="00141113" w:rsidRDefault="00141113" w:rsidP="001D498A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Hvordan kan barnehagen se tegn på god BTI-praksis og at BTI-arbeidet fungerer?</w:t>
      </w:r>
    </w:p>
    <w:p w14:paraId="62E8A93A" w14:textId="77777777" w:rsidR="00141113" w:rsidRDefault="00141113" w:rsidP="001D498A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Hvordan fungerer språket i Stafettloggen – særlig </w:t>
      </w:r>
      <w:r w:rsidR="00CB6926">
        <w:rPr>
          <w:sz w:val="24"/>
          <w:szCs w:val="24"/>
        </w:rPr>
        <w:t xml:space="preserve">formulering av </w:t>
      </w:r>
      <w:r>
        <w:rPr>
          <w:sz w:val="24"/>
          <w:szCs w:val="24"/>
        </w:rPr>
        <w:t>mål og tiltak?</w:t>
      </w:r>
    </w:p>
    <w:p w14:paraId="12B0FB00" w14:textId="77777777" w:rsidR="00FA1B46" w:rsidRPr="00093E4D" w:rsidRDefault="00FA1B46" w:rsidP="001D498A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Sikre veiledning, erfaringsdeling og kompetanseheving.</w:t>
      </w:r>
    </w:p>
    <w:p w14:paraId="2A99FC2E" w14:textId="77777777" w:rsidR="00FA1B46" w:rsidRDefault="00FA1B46" w:rsidP="0088412D">
      <w:pPr>
        <w:pStyle w:val="Listeavsnitt"/>
        <w:ind w:left="1416"/>
        <w:rPr>
          <w:sz w:val="24"/>
          <w:szCs w:val="24"/>
        </w:rPr>
      </w:pPr>
    </w:p>
    <w:p w14:paraId="706C27A1" w14:textId="77777777" w:rsidR="00127EA4" w:rsidRDefault="00127EA4" w:rsidP="001D498A">
      <w:pPr>
        <w:pStyle w:val="Listeavsnitt"/>
        <w:numPr>
          <w:ilvl w:val="0"/>
          <w:numId w:val="4"/>
        </w:numPr>
        <w:ind w:left="336"/>
        <w:rPr>
          <w:sz w:val="24"/>
          <w:szCs w:val="24"/>
        </w:rPr>
      </w:pPr>
      <w:r>
        <w:rPr>
          <w:sz w:val="24"/>
          <w:szCs w:val="24"/>
        </w:rPr>
        <w:t xml:space="preserve">Årlig dialogmøte i den enkelte barnehage med styrer og ressurspersoner om BTI-arbeidet og vedlikeholdsarbeid i forbindelse med bruk av Stafettloggen. </w:t>
      </w:r>
    </w:p>
    <w:p w14:paraId="0039512A" w14:textId="77777777" w:rsidR="00127EA4" w:rsidRDefault="00127EA4" w:rsidP="001D498A">
      <w:pPr>
        <w:pStyle w:val="Listeavsnitt"/>
        <w:numPr>
          <w:ilvl w:val="0"/>
          <w:numId w:val="4"/>
        </w:numPr>
        <w:ind w:left="336"/>
        <w:rPr>
          <w:sz w:val="24"/>
          <w:szCs w:val="24"/>
        </w:rPr>
      </w:pPr>
      <w:r>
        <w:rPr>
          <w:sz w:val="24"/>
          <w:szCs w:val="24"/>
        </w:rPr>
        <w:t xml:space="preserve">BTI/ Stafettloggen er fast tema på møter for styrerne i </w:t>
      </w:r>
      <w:r w:rsidR="00DA7433">
        <w:rPr>
          <w:sz w:val="24"/>
          <w:szCs w:val="24"/>
        </w:rPr>
        <w:t>alle barnehagene i kommunene.</w:t>
      </w:r>
    </w:p>
    <w:p w14:paraId="31EB6D88" w14:textId="77777777" w:rsidR="00FA1B46" w:rsidRPr="00310FC5" w:rsidRDefault="00127EA4" w:rsidP="001D498A">
      <w:pPr>
        <w:pStyle w:val="Listeavsnitt"/>
        <w:numPr>
          <w:ilvl w:val="0"/>
          <w:numId w:val="4"/>
        </w:numPr>
        <w:ind w:left="336"/>
        <w:rPr>
          <w:sz w:val="24"/>
          <w:szCs w:val="24"/>
        </w:rPr>
      </w:pPr>
      <w:r>
        <w:rPr>
          <w:sz w:val="24"/>
          <w:szCs w:val="24"/>
        </w:rPr>
        <w:t>Legge til rette for relevant kompetanseheving etter kartlegging/ behov.</w:t>
      </w:r>
    </w:p>
    <w:p w14:paraId="2FD5D9DE" w14:textId="77777777" w:rsidR="003C42FE" w:rsidRPr="00FA1B46" w:rsidRDefault="003C42FE" w:rsidP="00FA1B46">
      <w:pPr>
        <w:rPr>
          <w:sz w:val="24"/>
          <w:szCs w:val="24"/>
        </w:rPr>
      </w:pPr>
      <w:r w:rsidRPr="00FA1B46">
        <w:rPr>
          <w:sz w:val="24"/>
          <w:szCs w:val="24"/>
          <w:u w:val="single"/>
        </w:rPr>
        <w:t>Hver barnehage:</w:t>
      </w:r>
    </w:p>
    <w:p w14:paraId="3A13EB3F" w14:textId="2BE6E0D6" w:rsidR="00FA1B46" w:rsidRDefault="00E200B9" w:rsidP="003C42FE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6C428D">
        <w:rPr>
          <w:sz w:val="24"/>
          <w:szCs w:val="24"/>
        </w:rPr>
        <w:t>2 ressurspersoner i hver barnehage skal sammen med styrer sikre god implementering og drift av BTI-arbeidet/ Stafettloggen.</w:t>
      </w:r>
      <w:r w:rsidR="006C428D" w:rsidRPr="00FE00DE">
        <w:rPr>
          <w:sz w:val="24"/>
          <w:szCs w:val="24"/>
        </w:rPr>
        <w:t xml:space="preserve"> </w:t>
      </w:r>
      <w:r w:rsidR="00921E2A">
        <w:rPr>
          <w:sz w:val="24"/>
          <w:szCs w:val="24"/>
        </w:rPr>
        <w:t>Dette innebærer å bistå</w:t>
      </w:r>
      <w:r w:rsidR="00FA1B46" w:rsidRPr="00756ABD">
        <w:rPr>
          <w:sz w:val="24"/>
          <w:szCs w:val="24"/>
        </w:rPr>
        <w:t xml:space="preserve"> ansatte ved behov for støtte og hjelp i </w:t>
      </w:r>
      <w:r w:rsidR="00365B91">
        <w:rPr>
          <w:sz w:val="24"/>
          <w:szCs w:val="24"/>
        </w:rPr>
        <w:t xml:space="preserve">oppstart/ </w:t>
      </w:r>
      <w:r w:rsidR="00FA1B46" w:rsidRPr="00756ABD">
        <w:rPr>
          <w:sz w:val="24"/>
          <w:szCs w:val="24"/>
        </w:rPr>
        <w:t xml:space="preserve">bruk av </w:t>
      </w:r>
      <w:r w:rsidR="00FA1B46">
        <w:rPr>
          <w:sz w:val="24"/>
          <w:szCs w:val="24"/>
        </w:rPr>
        <w:t xml:space="preserve">handlingsveileder og </w:t>
      </w:r>
      <w:r w:rsidR="00FA1B46" w:rsidRPr="00756ABD">
        <w:rPr>
          <w:sz w:val="24"/>
          <w:szCs w:val="24"/>
        </w:rPr>
        <w:t xml:space="preserve">Stafettlogg </w:t>
      </w:r>
      <w:r w:rsidR="00FA1B46">
        <w:rPr>
          <w:sz w:val="24"/>
          <w:szCs w:val="24"/>
        </w:rPr>
        <w:t xml:space="preserve">(inkludert samtaleveiledning, bruk av skjema, verktøy, mv) </w:t>
      </w:r>
      <w:r w:rsidR="00FA1B46" w:rsidRPr="00756ABD">
        <w:rPr>
          <w:sz w:val="24"/>
          <w:szCs w:val="24"/>
        </w:rPr>
        <w:t xml:space="preserve">på sitt tjenestested og </w:t>
      </w:r>
      <w:r w:rsidR="00921E2A">
        <w:rPr>
          <w:sz w:val="24"/>
          <w:szCs w:val="24"/>
        </w:rPr>
        <w:t xml:space="preserve">de </w:t>
      </w:r>
      <w:r w:rsidR="00FA1B46" w:rsidRPr="00756ABD">
        <w:rPr>
          <w:sz w:val="24"/>
          <w:szCs w:val="24"/>
        </w:rPr>
        <w:t>er tjenestestedets representant</w:t>
      </w:r>
      <w:r w:rsidR="00921E2A">
        <w:rPr>
          <w:sz w:val="24"/>
          <w:szCs w:val="24"/>
        </w:rPr>
        <w:t>er i det tverrfaglige nettverket i BTI i sin kommune.</w:t>
      </w:r>
    </w:p>
    <w:p w14:paraId="2934A24F" w14:textId="6757404E" w:rsidR="00FA1B46" w:rsidRPr="00FA1B46" w:rsidRDefault="00FA1B46" w:rsidP="003C42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Styrer</w:t>
      </w:r>
    </w:p>
    <w:p w14:paraId="6343830B" w14:textId="77777777" w:rsidR="00921E2A" w:rsidRDefault="00921E2A" w:rsidP="001D498A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FA1B46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FA1B46">
        <w:rPr>
          <w:sz w:val="24"/>
          <w:szCs w:val="24"/>
        </w:rPr>
        <w:t xml:space="preserve"> informasjon om nettsiden og opplæring i bruk av handlingsveileder og Stafettlogg til n</w:t>
      </w:r>
      <w:r>
        <w:rPr>
          <w:sz w:val="24"/>
          <w:szCs w:val="24"/>
        </w:rPr>
        <w:t>yansatte i egen enhet/ tjeneste - gjerne i samarbeid med ressurspersonene.</w:t>
      </w:r>
    </w:p>
    <w:p w14:paraId="30072EBD" w14:textId="77777777" w:rsidR="00921E2A" w:rsidRDefault="00FA1B46" w:rsidP="001D498A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</w:t>
      </w:r>
      <w:r w:rsidR="006C428D" w:rsidRPr="00FA1B46">
        <w:rPr>
          <w:sz w:val="24"/>
          <w:szCs w:val="24"/>
        </w:rPr>
        <w:t xml:space="preserve">r </w:t>
      </w:r>
      <w:r w:rsidR="00921E2A">
        <w:rPr>
          <w:sz w:val="24"/>
          <w:szCs w:val="24"/>
        </w:rPr>
        <w:t>hoved</w:t>
      </w:r>
      <w:r w:rsidR="006C428D" w:rsidRPr="00FA1B46">
        <w:rPr>
          <w:sz w:val="24"/>
          <w:szCs w:val="24"/>
        </w:rPr>
        <w:t>ansvar for å oppdatere/ korrigere listen over aktuelle ansatte i Stafettloggen i egen enhet/ tjeneste</w:t>
      </w:r>
      <w:r w:rsidR="00921E2A">
        <w:rPr>
          <w:sz w:val="24"/>
          <w:szCs w:val="24"/>
        </w:rPr>
        <w:t>.</w:t>
      </w:r>
    </w:p>
    <w:p w14:paraId="1E98D829" w14:textId="77777777" w:rsidR="00921E2A" w:rsidRDefault="00921E2A" w:rsidP="001D498A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Har o</w:t>
      </w:r>
      <w:r w:rsidR="00FA1B46" w:rsidRPr="00921E2A">
        <w:rPr>
          <w:sz w:val="24"/>
          <w:szCs w:val="24"/>
        </w:rPr>
        <w:t>versikt/ kontroll av aktive logger 3 g. årlig vedr. oppfølging av tiltakene i loggen, evt. sykemelding/ fravær hos stafettholder, oppfølging av stafettholder.</w:t>
      </w:r>
    </w:p>
    <w:p w14:paraId="68A96C04" w14:textId="2F72C889" w:rsidR="00E529FE" w:rsidRPr="00E529FE" w:rsidRDefault="00E529FE" w:rsidP="001D498A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Skal sammen med stafettholder sikre gode overganger av BTI-arbeidet/ Stafettloggen fra barnehage til skole og ved flytting til en annen barnehage</w:t>
      </w:r>
      <w:r w:rsidR="00A11C26">
        <w:rPr>
          <w:sz w:val="24"/>
          <w:szCs w:val="24"/>
        </w:rPr>
        <w:t>.</w:t>
      </w:r>
    </w:p>
    <w:p w14:paraId="46A1CE76" w14:textId="77777777" w:rsidR="00E151D6" w:rsidRPr="00921E2A" w:rsidRDefault="00FA1B46" w:rsidP="001D498A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921E2A">
        <w:rPr>
          <w:sz w:val="24"/>
          <w:szCs w:val="24"/>
        </w:rPr>
        <w:t>U</w:t>
      </w:r>
      <w:r w:rsidR="00E151D6" w:rsidRPr="00921E2A">
        <w:rPr>
          <w:sz w:val="24"/>
          <w:szCs w:val="24"/>
        </w:rPr>
        <w:t>tarbeide</w:t>
      </w:r>
      <w:r w:rsidR="006C428D" w:rsidRPr="00921E2A">
        <w:rPr>
          <w:sz w:val="24"/>
          <w:szCs w:val="24"/>
        </w:rPr>
        <w:t>r</w:t>
      </w:r>
      <w:r w:rsidR="00E151D6" w:rsidRPr="00921E2A">
        <w:rPr>
          <w:sz w:val="24"/>
          <w:szCs w:val="24"/>
        </w:rPr>
        <w:t xml:space="preserve"> årshjul </w:t>
      </w:r>
      <w:r w:rsidR="006C428D" w:rsidRPr="00921E2A">
        <w:rPr>
          <w:sz w:val="24"/>
          <w:szCs w:val="24"/>
        </w:rPr>
        <w:t xml:space="preserve">for barnehagen </w:t>
      </w:r>
      <w:r w:rsidR="00E151D6" w:rsidRPr="00921E2A">
        <w:rPr>
          <w:sz w:val="24"/>
          <w:szCs w:val="24"/>
        </w:rPr>
        <w:t>som oppdateres årlig. Årshjulet skal ivareta følgende:</w:t>
      </w:r>
    </w:p>
    <w:p w14:paraId="487A6C1E" w14:textId="77777777" w:rsidR="00FA1B46" w:rsidRPr="00FA1B46" w:rsidRDefault="00FA1B46" w:rsidP="00FA1B46">
      <w:pPr>
        <w:pStyle w:val="Listeavsnitt"/>
        <w:ind w:left="360"/>
        <w:rPr>
          <w:sz w:val="24"/>
          <w:szCs w:val="24"/>
        </w:rPr>
      </w:pPr>
    </w:p>
    <w:p w14:paraId="1B92A047" w14:textId="58102197" w:rsidR="00141113" w:rsidRDefault="00E151D6" w:rsidP="001D498A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Presentasjon av BTI/ Stafettloggen for foreldre/ foresatte </w:t>
      </w:r>
      <w:r w:rsidR="00141113">
        <w:rPr>
          <w:sz w:val="24"/>
          <w:szCs w:val="24"/>
        </w:rPr>
        <w:t xml:space="preserve">på høstens første foreldremøte: </w:t>
      </w:r>
      <w:r>
        <w:rPr>
          <w:sz w:val="24"/>
          <w:szCs w:val="24"/>
        </w:rPr>
        <w:t>vi</w:t>
      </w:r>
      <w:r w:rsidR="006C428D">
        <w:rPr>
          <w:sz w:val="24"/>
          <w:szCs w:val="24"/>
        </w:rPr>
        <w:t>se egen PP-presentasjon</w:t>
      </w:r>
      <w:r w:rsidR="00141113">
        <w:rPr>
          <w:sz w:val="24"/>
          <w:szCs w:val="24"/>
        </w:rPr>
        <w:t>, evt. nettsiden</w:t>
      </w:r>
    </w:p>
    <w:p w14:paraId="631B946A" w14:textId="6DE48634" w:rsidR="00E151D6" w:rsidRDefault="006C428D" w:rsidP="001D498A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Presentere infoskriv</w:t>
      </w:r>
      <w:r w:rsidR="00D41E12">
        <w:rPr>
          <w:sz w:val="24"/>
          <w:szCs w:val="24"/>
        </w:rPr>
        <w:t xml:space="preserve"> </w:t>
      </w:r>
      <w:r>
        <w:rPr>
          <w:sz w:val="24"/>
          <w:szCs w:val="24"/>
        </w:rPr>
        <w:t>i i</w:t>
      </w:r>
      <w:r w:rsidR="00E151D6">
        <w:rPr>
          <w:sz w:val="24"/>
          <w:szCs w:val="24"/>
        </w:rPr>
        <w:t>nf</w:t>
      </w:r>
      <w:r>
        <w:rPr>
          <w:sz w:val="24"/>
          <w:szCs w:val="24"/>
        </w:rPr>
        <w:t xml:space="preserve">ormasjonsmøte med nye foreldre </w:t>
      </w:r>
      <w:r w:rsidR="00141113">
        <w:rPr>
          <w:sz w:val="24"/>
          <w:szCs w:val="24"/>
        </w:rPr>
        <w:t xml:space="preserve">som </w:t>
      </w:r>
      <w:r w:rsidR="00613C36">
        <w:rPr>
          <w:sz w:val="24"/>
          <w:szCs w:val="24"/>
        </w:rPr>
        <w:t>kommer til i løpet av barneha</w:t>
      </w:r>
      <w:r>
        <w:rPr>
          <w:sz w:val="24"/>
          <w:szCs w:val="24"/>
        </w:rPr>
        <w:t>geåret.</w:t>
      </w:r>
    </w:p>
    <w:p w14:paraId="3419916E" w14:textId="77777777" w:rsidR="00E151D6" w:rsidRDefault="00E151D6" w:rsidP="001D498A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 hele personalet: Gjennomgå han</w:t>
      </w:r>
      <w:r w:rsidR="00365B91">
        <w:rPr>
          <w:sz w:val="24"/>
          <w:szCs w:val="24"/>
        </w:rPr>
        <w:t xml:space="preserve">dlingsveilederen </w:t>
      </w:r>
      <w:r>
        <w:rPr>
          <w:sz w:val="24"/>
          <w:szCs w:val="24"/>
        </w:rPr>
        <w:t>2 ganger pr. år med s</w:t>
      </w:r>
      <w:r w:rsidR="00044803">
        <w:rPr>
          <w:sz w:val="24"/>
          <w:szCs w:val="24"/>
        </w:rPr>
        <w:t>ærlig fokus på nivå 0 og nivå 1.</w:t>
      </w:r>
    </w:p>
    <w:p w14:paraId="53ED0A84" w14:textId="58ACC6F4" w:rsidR="00E151D6" w:rsidRDefault="00E151D6" w:rsidP="001D498A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Tema fo</w:t>
      </w:r>
      <w:r w:rsidR="00DA7433">
        <w:rPr>
          <w:sz w:val="24"/>
          <w:szCs w:val="24"/>
        </w:rPr>
        <w:t>r styrere/ledere og ped.ledere/ barnehage</w:t>
      </w:r>
      <w:r>
        <w:rPr>
          <w:sz w:val="24"/>
          <w:szCs w:val="24"/>
        </w:rPr>
        <w:t xml:space="preserve">lærere </w:t>
      </w:r>
      <w:r w:rsidR="00430FC2">
        <w:rPr>
          <w:sz w:val="24"/>
          <w:szCs w:val="24"/>
        </w:rPr>
        <w:t>2</w:t>
      </w:r>
      <w:r>
        <w:rPr>
          <w:sz w:val="24"/>
          <w:szCs w:val="24"/>
        </w:rPr>
        <w:t xml:space="preserve"> g. hvert år: Undringssamtalen, </w:t>
      </w:r>
      <w:r w:rsidR="00CA2ED8">
        <w:rPr>
          <w:sz w:val="24"/>
          <w:szCs w:val="24"/>
        </w:rPr>
        <w:t>når opprette logg</w:t>
      </w:r>
      <w:r>
        <w:rPr>
          <w:sz w:val="24"/>
          <w:szCs w:val="24"/>
        </w:rPr>
        <w:t xml:space="preserve">, hvordan gjennomføre loggmøter, </w:t>
      </w:r>
      <w:r w:rsidR="00CA2ED8">
        <w:rPr>
          <w:sz w:val="24"/>
          <w:szCs w:val="24"/>
        </w:rPr>
        <w:t xml:space="preserve">språket i loggen, samtykke (varighet og fornying), </w:t>
      </w:r>
      <w:r w:rsidR="00365B91">
        <w:rPr>
          <w:sz w:val="24"/>
          <w:szCs w:val="24"/>
        </w:rPr>
        <w:t xml:space="preserve">sikre </w:t>
      </w:r>
      <w:r>
        <w:rPr>
          <w:sz w:val="24"/>
          <w:szCs w:val="24"/>
        </w:rPr>
        <w:t>overganger mellom nivåer i loggen, samhandlingen med øvrige tjenester. Felle</w:t>
      </w:r>
      <w:r w:rsidR="00044803">
        <w:rPr>
          <w:sz w:val="24"/>
          <w:szCs w:val="24"/>
        </w:rPr>
        <w:t>s refleksjon og erfaringsdeling, gjerne inkludert workshop med øving/ rollespill/ bruk av case.</w:t>
      </w:r>
    </w:p>
    <w:p w14:paraId="47B956D3" w14:textId="77777777" w:rsidR="003E41FF" w:rsidRDefault="003E41FF" w:rsidP="001D498A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BTI/ Stafettloggen er fast tema på planleggingsdager i barnehagene</w:t>
      </w:r>
      <w:r w:rsidR="00141113">
        <w:rPr>
          <w:sz w:val="24"/>
          <w:szCs w:val="24"/>
        </w:rPr>
        <w:t>.</w:t>
      </w:r>
    </w:p>
    <w:p w14:paraId="2C44B392" w14:textId="77777777" w:rsidR="00FA1B46" w:rsidRPr="00613C36" w:rsidRDefault="00FA1B46" w:rsidP="00FA1B46">
      <w:pPr>
        <w:pStyle w:val="Listeavsnitt"/>
        <w:rPr>
          <w:sz w:val="24"/>
          <w:szCs w:val="24"/>
        </w:rPr>
      </w:pPr>
    </w:p>
    <w:p w14:paraId="62A9B67D" w14:textId="77777777" w:rsidR="005C47E2" w:rsidRPr="00C45169" w:rsidRDefault="00420E04" w:rsidP="00F37EE1">
      <w:pPr>
        <w:pStyle w:val="Overskrift4"/>
        <w:numPr>
          <w:ilvl w:val="0"/>
          <w:numId w:val="0"/>
        </w:numPr>
        <w:ind w:left="864"/>
      </w:pPr>
      <w:bookmarkStart w:id="8" w:name="_Toc532309720"/>
      <w:r w:rsidRPr="00C45169">
        <w:t>SKOLER</w:t>
      </w:r>
      <w:bookmarkEnd w:id="8"/>
    </w:p>
    <w:p w14:paraId="23CABA12" w14:textId="1DDC34C1" w:rsidR="00FC6752" w:rsidRPr="00FC6752" w:rsidRDefault="00B20D0A" w:rsidP="00FC675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  <w:u w:val="single"/>
        </w:rPr>
        <w:br/>
      </w:r>
      <w:r w:rsidR="00FC6752">
        <w:rPr>
          <w:rFonts w:ascii="Calibri" w:hAnsi="Calibri" w:cs="Calibri"/>
          <w:color w:val="000000"/>
          <w:sz w:val="24"/>
          <w:szCs w:val="24"/>
        </w:rPr>
        <w:t xml:space="preserve">Skolene i </w:t>
      </w:r>
      <w:r w:rsidR="00DC6D35">
        <w:rPr>
          <w:rFonts w:ascii="Calibri" w:hAnsi="Calibri" w:cs="Calibri"/>
          <w:color w:val="000000"/>
          <w:sz w:val="24"/>
          <w:szCs w:val="24"/>
        </w:rPr>
        <w:t xml:space="preserve">Inderøy </w:t>
      </w:r>
      <w:r w:rsidR="00FC6752" w:rsidRPr="00755C9A">
        <w:rPr>
          <w:rFonts w:ascii="Calibri" w:hAnsi="Calibri" w:cs="Calibri"/>
          <w:color w:val="000000"/>
          <w:sz w:val="24"/>
          <w:szCs w:val="24"/>
        </w:rPr>
        <w:t xml:space="preserve">kommune skal ha et oppvekstmiljø </w:t>
      </w:r>
      <w:r w:rsidR="00FC6752" w:rsidRPr="00755C9A">
        <w:rPr>
          <w:rFonts w:cs="Times New Roman"/>
          <w:sz w:val="24"/>
          <w:szCs w:val="24"/>
        </w:rPr>
        <w:t xml:space="preserve">som er trygt og gir </w:t>
      </w:r>
      <w:r w:rsidR="00FC6752" w:rsidRPr="00755C9A">
        <w:rPr>
          <w:rFonts w:ascii="Calibri" w:hAnsi="Calibri" w:cs="Calibri"/>
          <w:color w:val="000000"/>
          <w:sz w:val="24"/>
          <w:szCs w:val="24"/>
        </w:rPr>
        <w:t xml:space="preserve">gode utviklingsmuligheter og positive opplevelser til barn og unge, slik at de blir rustet til å møte samfunnets utfordringer. </w:t>
      </w:r>
      <w:r w:rsidR="00FC6752" w:rsidRPr="00FC6752">
        <w:rPr>
          <w:rFonts w:ascii="Calibri" w:hAnsi="Calibri" w:cs="Calibri"/>
          <w:color w:val="000000"/>
          <w:sz w:val="24"/>
          <w:szCs w:val="24"/>
        </w:rPr>
        <w:t xml:space="preserve">Det arbeides for å utvikle </w:t>
      </w:r>
      <w:r w:rsidR="0024451B">
        <w:rPr>
          <w:rFonts w:ascii="Calibri" w:hAnsi="Calibri" w:cs="Calibri"/>
          <w:color w:val="000000"/>
          <w:sz w:val="24"/>
          <w:szCs w:val="24"/>
        </w:rPr>
        <w:t xml:space="preserve">et godt læringsmiljø, </w:t>
      </w:r>
      <w:r w:rsidR="00FC6752" w:rsidRPr="00FC6752">
        <w:rPr>
          <w:rFonts w:ascii="Calibri" w:hAnsi="Calibri" w:cs="Calibri"/>
          <w:color w:val="000000"/>
          <w:sz w:val="24"/>
          <w:szCs w:val="24"/>
        </w:rPr>
        <w:t xml:space="preserve">positiv atferd, og </w:t>
      </w:r>
      <w:r w:rsidR="00FC6752">
        <w:rPr>
          <w:rFonts w:ascii="Calibri" w:hAnsi="Calibri" w:cs="Calibri"/>
          <w:color w:val="000000"/>
          <w:sz w:val="24"/>
          <w:szCs w:val="24"/>
        </w:rPr>
        <w:t xml:space="preserve">en mobbefri skole </w:t>
      </w:r>
      <w:r w:rsidR="00FC6752" w:rsidRPr="00FC6752">
        <w:rPr>
          <w:rFonts w:ascii="Calibri" w:hAnsi="Calibri" w:cs="Calibri"/>
          <w:color w:val="000000"/>
          <w:sz w:val="24"/>
          <w:szCs w:val="24"/>
        </w:rPr>
        <w:t>i henhold til opplæringslovens § 9 A.</w:t>
      </w:r>
    </w:p>
    <w:p w14:paraId="33510427" w14:textId="77777777" w:rsidR="00FC6752" w:rsidRPr="0024451B" w:rsidRDefault="0024451B" w:rsidP="000E009F">
      <w:pPr>
        <w:rPr>
          <w:sz w:val="24"/>
          <w:szCs w:val="24"/>
        </w:rPr>
      </w:pPr>
      <w:r w:rsidRPr="0024451B">
        <w:rPr>
          <w:sz w:val="24"/>
          <w:szCs w:val="24"/>
        </w:rPr>
        <w:t>Ansatte i sk</w:t>
      </w:r>
      <w:r>
        <w:rPr>
          <w:sz w:val="24"/>
          <w:szCs w:val="24"/>
        </w:rPr>
        <w:t xml:space="preserve">olene erfarer at </w:t>
      </w:r>
      <w:r w:rsidRPr="0024451B">
        <w:rPr>
          <w:sz w:val="24"/>
          <w:szCs w:val="24"/>
        </w:rPr>
        <w:t>elevenes totale livssituasjon påvirk</w:t>
      </w:r>
      <w:r>
        <w:rPr>
          <w:sz w:val="24"/>
          <w:szCs w:val="24"/>
        </w:rPr>
        <w:t xml:space="preserve">er deres muligheter til læring, </w:t>
      </w:r>
      <w:r w:rsidRPr="0024451B">
        <w:rPr>
          <w:sz w:val="24"/>
          <w:szCs w:val="24"/>
        </w:rPr>
        <w:t>trivsel</w:t>
      </w:r>
      <w:r>
        <w:rPr>
          <w:sz w:val="24"/>
          <w:szCs w:val="24"/>
        </w:rPr>
        <w:t xml:space="preserve"> og god helse og ser behovet for tidlig og bedre tverrfaglig innsats i samarbeid med den/ de det gjelder for å </w:t>
      </w:r>
      <w:r w:rsidR="00E00E9D">
        <w:rPr>
          <w:sz w:val="24"/>
          <w:szCs w:val="24"/>
        </w:rPr>
        <w:t>forebygge/ hindre en uheldig utvikling.</w:t>
      </w:r>
    </w:p>
    <w:p w14:paraId="46192E2D" w14:textId="77777777" w:rsidR="002145E2" w:rsidRPr="002145E2" w:rsidRDefault="002145E2" w:rsidP="000E009F">
      <w:pPr>
        <w:rPr>
          <w:b/>
          <w:sz w:val="24"/>
          <w:szCs w:val="24"/>
          <w:u w:val="single"/>
        </w:rPr>
      </w:pPr>
      <w:r w:rsidRPr="002145E2">
        <w:rPr>
          <w:b/>
          <w:sz w:val="24"/>
          <w:szCs w:val="24"/>
          <w:u w:val="single"/>
        </w:rPr>
        <w:t>BTI-rutiner i skoler:</w:t>
      </w:r>
    </w:p>
    <w:p w14:paraId="4F0D3E4D" w14:textId="77777777" w:rsidR="000E009F" w:rsidRPr="003C42FE" w:rsidRDefault="000F0D09" w:rsidP="000E00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Oppvekstetaten</w:t>
      </w:r>
      <w:r w:rsidR="000E009F" w:rsidRPr="003C42FE">
        <w:rPr>
          <w:sz w:val="24"/>
          <w:szCs w:val="24"/>
          <w:u w:val="single"/>
        </w:rPr>
        <w:t xml:space="preserve"> i kommunen: </w:t>
      </w:r>
    </w:p>
    <w:p w14:paraId="4A1BF487" w14:textId="77777777" w:rsidR="00901BA0" w:rsidRDefault="00901BA0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Hovedansvarlig for </w:t>
      </w:r>
      <w:r w:rsidR="00EE1E16">
        <w:rPr>
          <w:sz w:val="24"/>
          <w:szCs w:val="24"/>
        </w:rPr>
        <w:t xml:space="preserve">tverrfaglige </w:t>
      </w:r>
      <w:r>
        <w:rPr>
          <w:sz w:val="24"/>
          <w:szCs w:val="24"/>
        </w:rPr>
        <w:t>nettverksmøter med ressurspersonene</w:t>
      </w:r>
      <w:r w:rsidR="000F0D09">
        <w:rPr>
          <w:sz w:val="24"/>
          <w:szCs w:val="24"/>
        </w:rPr>
        <w:t xml:space="preserve"> 2</w:t>
      </w:r>
      <w:r w:rsidR="00EE1E16">
        <w:rPr>
          <w:sz w:val="24"/>
          <w:szCs w:val="24"/>
        </w:rPr>
        <w:t xml:space="preserve"> g. pr. år</w:t>
      </w:r>
    </w:p>
    <w:p w14:paraId="2D80AFBE" w14:textId="77777777" w:rsidR="000E009F" w:rsidRDefault="000E009F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Årlig dialogmøt</w:t>
      </w:r>
      <w:r w:rsidR="00F44EC7">
        <w:rPr>
          <w:sz w:val="24"/>
          <w:szCs w:val="24"/>
        </w:rPr>
        <w:t>e i den enkelte skole med rektor</w:t>
      </w:r>
      <w:r>
        <w:rPr>
          <w:sz w:val="24"/>
          <w:szCs w:val="24"/>
        </w:rPr>
        <w:t xml:space="preserve"> og ressurspersoner om BTI-arbeidet og vedlikeholdsarbeid i forbindelse med bruk av Stafettloggen. </w:t>
      </w:r>
    </w:p>
    <w:p w14:paraId="3CE2D78D" w14:textId="77777777" w:rsidR="000E009F" w:rsidRDefault="000E009F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BTI/ Stafettloggen er fast tema på ledermøter med rektorer </w:t>
      </w:r>
      <w:r w:rsidR="000F0D09" w:rsidRPr="00E00E9D">
        <w:rPr>
          <w:sz w:val="24"/>
          <w:szCs w:val="24"/>
        </w:rPr>
        <w:t xml:space="preserve">(og evt. barnehagestyrere) </w:t>
      </w:r>
      <w:r>
        <w:rPr>
          <w:sz w:val="24"/>
          <w:szCs w:val="24"/>
        </w:rPr>
        <w:t>i kommunen.</w:t>
      </w:r>
      <w:r w:rsidR="00D24038">
        <w:rPr>
          <w:sz w:val="24"/>
          <w:szCs w:val="24"/>
        </w:rPr>
        <w:t xml:space="preserve"> </w:t>
      </w:r>
    </w:p>
    <w:p w14:paraId="657419A8" w14:textId="77777777" w:rsidR="00B1715C" w:rsidRPr="00B1715C" w:rsidRDefault="00B1715C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Legge til rette for relevant kompetanseheving etter kartlegging/ behov.</w:t>
      </w:r>
    </w:p>
    <w:p w14:paraId="32092F47" w14:textId="77777777" w:rsidR="005438A8" w:rsidRDefault="005438A8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for evaluering av rutiner ved implementering av BTI-modellen og Stafettloggen:</w:t>
      </w:r>
    </w:p>
    <w:p w14:paraId="25678A31" w14:textId="77777777" w:rsidR="005438A8" w:rsidRDefault="005438A8" w:rsidP="001D498A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Hvordan kan skolene se</w:t>
      </w:r>
      <w:r w:rsidR="00BC7AA0">
        <w:rPr>
          <w:sz w:val="24"/>
          <w:szCs w:val="24"/>
        </w:rPr>
        <w:t xml:space="preserve"> tegn på endret arbeidspraksis og godt BTI-arbeid</w:t>
      </w:r>
      <w:r>
        <w:rPr>
          <w:sz w:val="24"/>
          <w:szCs w:val="24"/>
        </w:rPr>
        <w:t>?</w:t>
      </w:r>
    </w:p>
    <w:p w14:paraId="102D33A6" w14:textId="77777777" w:rsidR="00BC7AA0" w:rsidRPr="00A374E6" w:rsidRDefault="00BC7AA0" w:rsidP="001D498A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Hvordan kommer kjerneverdiene til syne i den enkelte ansattes arbeidspraksis? (Tidlig innsats, tverrfaglig samhandling og foreldresamarbeid)</w:t>
      </w:r>
    </w:p>
    <w:p w14:paraId="31232379" w14:textId="77777777" w:rsidR="00D24038" w:rsidRPr="00E00E9D" w:rsidRDefault="005438A8" w:rsidP="001D498A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Hvordan fungerer </w:t>
      </w:r>
      <w:r w:rsidR="00BC7AA0">
        <w:rPr>
          <w:sz w:val="24"/>
          <w:szCs w:val="24"/>
        </w:rPr>
        <w:t>språket i Stafettloggen – særlig målformulering og tiltak</w:t>
      </w:r>
      <w:r>
        <w:rPr>
          <w:sz w:val="24"/>
          <w:szCs w:val="24"/>
        </w:rPr>
        <w:t>?</w:t>
      </w:r>
    </w:p>
    <w:p w14:paraId="2C14AD54" w14:textId="77777777" w:rsidR="000E009F" w:rsidRDefault="000E009F" w:rsidP="005E7F03">
      <w:pPr>
        <w:rPr>
          <w:sz w:val="24"/>
          <w:szCs w:val="24"/>
          <w:u w:val="single"/>
        </w:rPr>
      </w:pPr>
      <w:r w:rsidRPr="000E009F">
        <w:rPr>
          <w:sz w:val="24"/>
          <w:szCs w:val="24"/>
          <w:u w:val="single"/>
        </w:rPr>
        <w:t>Hver skole:</w:t>
      </w:r>
    </w:p>
    <w:p w14:paraId="304A3739" w14:textId="6C91A6C6" w:rsidR="00E54AA7" w:rsidRDefault="00E54AA7" w:rsidP="00E54AA7">
      <w:pPr>
        <w:rPr>
          <w:sz w:val="24"/>
          <w:szCs w:val="24"/>
        </w:rPr>
      </w:pPr>
      <w:r>
        <w:rPr>
          <w:sz w:val="24"/>
          <w:szCs w:val="24"/>
        </w:rPr>
        <w:t>Hve</w:t>
      </w:r>
      <w:r w:rsidR="00C15429">
        <w:rPr>
          <w:sz w:val="24"/>
          <w:szCs w:val="24"/>
        </w:rPr>
        <w:t xml:space="preserve">r skole skal ha minst </w:t>
      </w:r>
      <w:r w:rsidR="009C7434">
        <w:rPr>
          <w:sz w:val="24"/>
          <w:szCs w:val="24"/>
        </w:rPr>
        <w:t>1-</w:t>
      </w:r>
      <w:r w:rsidR="00C15429">
        <w:rPr>
          <w:sz w:val="24"/>
          <w:szCs w:val="24"/>
        </w:rPr>
        <w:t>2</w:t>
      </w:r>
      <w:r w:rsidR="006B35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ressurspersoner som sammen med rektor har ansvar for </w:t>
      </w:r>
      <w:r w:rsidR="003D6672">
        <w:rPr>
          <w:sz w:val="24"/>
          <w:szCs w:val="24"/>
        </w:rPr>
        <w:t>å sikre god implementering og drift av BTI-arbeidet/ Stafettloggen.</w:t>
      </w:r>
    </w:p>
    <w:p w14:paraId="2A355907" w14:textId="442DCE30" w:rsidR="003D6672" w:rsidRDefault="003D6672" w:rsidP="003D6672">
      <w:pPr>
        <w:rPr>
          <w:sz w:val="24"/>
          <w:szCs w:val="24"/>
        </w:rPr>
      </w:pPr>
      <w:r>
        <w:rPr>
          <w:sz w:val="24"/>
          <w:szCs w:val="24"/>
        </w:rPr>
        <w:t>Dette innebærer å bistå</w:t>
      </w:r>
      <w:r w:rsidRPr="00756ABD">
        <w:rPr>
          <w:sz w:val="24"/>
          <w:szCs w:val="24"/>
        </w:rPr>
        <w:t xml:space="preserve"> ansatte ved behov for støtte og hjelp i bruk av </w:t>
      </w:r>
      <w:r>
        <w:rPr>
          <w:sz w:val="24"/>
          <w:szCs w:val="24"/>
        </w:rPr>
        <w:t xml:space="preserve">handlingsveileder og </w:t>
      </w:r>
      <w:r w:rsidRPr="00756ABD">
        <w:rPr>
          <w:sz w:val="24"/>
          <w:szCs w:val="24"/>
        </w:rPr>
        <w:t xml:space="preserve">Stafettlogg </w:t>
      </w:r>
      <w:r>
        <w:rPr>
          <w:sz w:val="24"/>
          <w:szCs w:val="24"/>
        </w:rPr>
        <w:t xml:space="preserve">(inkludert samtaleveiledning, bruk av skjema, verktøy, mv) </w:t>
      </w:r>
      <w:r w:rsidR="00CB6926">
        <w:rPr>
          <w:sz w:val="24"/>
          <w:szCs w:val="24"/>
        </w:rPr>
        <w:t>på sitt tjenestested.</w:t>
      </w:r>
      <w:r w:rsidRPr="00756ABD">
        <w:rPr>
          <w:sz w:val="24"/>
          <w:szCs w:val="24"/>
        </w:rPr>
        <w:t xml:space="preserve"> </w:t>
      </w:r>
      <w:r w:rsidR="00CB6926">
        <w:rPr>
          <w:sz w:val="24"/>
          <w:szCs w:val="24"/>
        </w:rPr>
        <w:lastRenderedPageBreak/>
        <w:t>Ressurspersonene</w:t>
      </w:r>
      <w:r>
        <w:rPr>
          <w:sz w:val="24"/>
          <w:szCs w:val="24"/>
        </w:rPr>
        <w:t xml:space="preserve"> </w:t>
      </w:r>
      <w:r w:rsidRPr="00756ABD">
        <w:rPr>
          <w:sz w:val="24"/>
          <w:szCs w:val="24"/>
        </w:rPr>
        <w:t xml:space="preserve">er </w:t>
      </w:r>
      <w:r w:rsidR="00CB6926">
        <w:rPr>
          <w:sz w:val="24"/>
          <w:szCs w:val="24"/>
        </w:rPr>
        <w:t xml:space="preserve">også </w:t>
      </w:r>
      <w:r w:rsidRPr="00756ABD">
        <w:rPr>
          <w:sz w:val="24"/>
          <w:szCs w:val="24"/>
        </w:rPr>
        <w:t>tjenestestedets representant</w:t>
      </w:r>
      <w:r>
        <w:rPr>
          <w:sz w:val="24"/>
          <w:szCs w:val="24"/>
        </w:rPr>
        <w:t xml:space="preserve">er i det tverrfaglige nettverket i BTI i </w:t>
      </w:r>
      <w:r w:rsidR="001A5BF5">
        <w:rPr>
          <w:sz w:val="24"/>
          <w:szCs w:val="24"/>
        </w:rPr>
        <w:t>kommunen</w:t>
      </w:r>
      <w:r>
        <w:rPr>
          <w:sz w:val="24"/>
          <w:szCs w:val="24"/>
        </w:rPr>
        <w:t>.</w:t>
      </w:r>
    </w:p>
    <w:p w14:paraId="5BA53AC8" w14:textId="77777777" w:rsidR="003D6672" w:rsidRPr="00E54AA7" w:rsidRDefault="003D6672" w:rsidP="005E7F0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B359D">
        <w:rPr>
          <w:sz w:val="24"/>
          <w:szCs w:val="24"/>
        </w:rPr>
        <w:t xml:space="preserve">essurspersonene og Stafettloggen </w:t>
      </w:r>
      <w:r w:rsidR="00C15429">
        <w:rPr>
          <w:sz w:val="24"/>
          <w:szCs w:val="24"/>
        </w:rPr>
        <w:t xml:space="preserve">kan også </w:t>
      </w:r>
      <w:r w:rsidR="006B359D">
        <w:rPr>
          <w:sz w:val="24"/>
          <w:szCs w:val="24"/>
        </w:rPr>
        <w:t xml:space="preserve">knyttes </w:t>
      </w:r>
      <w:r>
        <w:rPr>
          <w:sz w:val="24"/>
          <w:szCs w:val="24"/>
        </w:rPr>
        <w:t>til oppfølgingen av skolens planer/ årshjul for fore</w:t>
      </w:r>
      <w:r w:rsidR="00C15429">
        <w:rPr>
          <w:sz w:val="24"/>
          <w:szCs w:val="24"/>
        </w:rPr>
        <w:t xml:space="preserve">bygging og oppfølging av </w:t>
      </w:r>
      <w:r w:rsidR="00C15429" w:rsidRPr="00E00E9D">
        <w:rPr>
          <w:sz w:val="24"/>
          <w:szCs w:val="24"/>
        </w:rPr>
        <w:t>krenkende atferd</w:t>
      </w:r>
      <w:r>
        <w:rPr>
          <w:sz w:val="24"/>
          <w:szCs w:val="24"/>
        </w:rPr>
        <w:t>/</w:t>
      </w:r>
      <w:r w:rsidR="006B359D">
        <w:rPr>
          <w:sz w:val="24"/>
          <w:szCs w:val="24"/>
        </w:rPr>
        <w:t xml:space="preserve"> </w:t>
      </w:r>
      <w:r w:rsidR="00E4181B">
        <w:rPr>
          <w:sz w:val="24"/>
          <w:szCs w:val="24"/>
        </w:rPr>
        <w:t>jfr. opplæringslovens § 9A.</w:t>
      </w:r>
    </w:p>
    <w:p w14:paraId="6CCCF14E" w14:textId="77777777" w:rsidR="00E4116E" w:rsidRDefault="00E4116E" w:rsidP="005E7F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Rektor/ ledelsen:</w:t>
      </w:r>
    </w:p>
    <w:p w14:paraId="0D5237B2" w14:textId="77777777" w:rsidR="000F0D09" w:rsidRDefault="000F0D09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FA1B46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FA1B46">
        <w:rPr>
          <w:sz w:val="24"/>
          <w:szCs w:val="24"/>
        </w:rPr>
        <w:t xml:space="preserve"> informasjon om nettsiden og opplæring i bruk av handlingsveileder og Stafettlogg til n</w:t>
      </w:r>
      <w:r w:rsidR="0088412D">
        <w:rPr>
          <w:sz w:val="24"/>
          <w:szCs w:val="24"/>
        </w:rPr>
        <w:t>ya</w:t>
      </w:r>
      <w:r>
        <w:rPr>
          <w:sz w:val="24"/>
          <w:szCs w:val="24"/>
        </w:rPr>
        <w:t>nsatte i egen enhet/ tjeneste - gjerne i samarbeid med ressurspersonene.</w:t>
      </w:r>
    </w:p>
    <w:p w14:paraId="262F72F8" w14:textId="77777777" w:rsidR="000F0D09" w:rsidRPr="006B359D" w:rsidRDefault="000F0D09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</w:t>
      </w:r>
      <w:r w:rsidRPr="00FA1B46">
        <w:rPr>
          <w:sz w:val="24"/>
          <w:szCs w:val="24"/>
        </w:rPr>
        <w:t xml:space="preserve">r </w:t>
      </w:r>
      <w:r>
        <w:rPr>
          <w:sz w:val="24"/>
          <w:szCs w:val="24"/>
        </w:rPr>
        <w:t>hoved</w:t>
      </w:r>
      <w:r w:rsidRPr="00FA1B46">
        <w:rPr>
          <w:sz w:val="24"/>
          <w:szCs w:val="24"/>
        </w:rPr>
        <w:t>ansvar for å oppdatere/ korrigere listen over aktuelle ansatte i Stafettloggen i egen enhet/ tjeneste</w:t>
      </w:r>
      <w:r w:rsidR="00E80641">
        <w:rPr>
          <w:sz w:val="24"/>
          <w:szCs w:val="24"/>
        </w:rPr>
        <w:t xml:space="preserve"> (nyansatte, skifte av stafettholder, mv).</w:t>
      </w:r>
    </w:p>
    <w:p w14:paraId="055A5CA1" w14:textId="77777777" w:rsidR="00BC7AA0" w:rsidRDefault="00BC7AA0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Har o</w:t>
      </w:r>
      <w:r w:rsidRPr="00921E2A">
        <w:rPr>
          <w:sz w:val="24"/>
          <w:szCs w:val="24"/>
        </w:rPr>
        <w:t>versikt/ kontroll av aktive logger 3 g. årlig vedr. oppfølging av tiltakene i loggen, evt. sykemelding/ fravær hos stafettholder, oppfølging av stafettholder.</w:t>
      </w:r>
    </w:p>
    <w:p w14:paraId="76A0395E" w14:textId="77777777" w:rsidR="00E4116E" w:rsidRPr="000F0D09" w:rsidRDefault="00E4116E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0F0D09">
        <w:rPr>
          <w:sz w:val="24"/>
          <w:szCs w:val="24"/>
        </w:rPr>
        <w:t xml:space="preserve">Ved skolestart gjennomgår ledelsen handlingsveileder og </w:t>
      </w:r>
      <w:r w:rsidR="004946A6">
        <w:rPr>
          <w:sz w:val="24"/>
          <w:szCs w:val="24"/>
        </w:rPr>
        <w:t>undringssamtalen med ansatte, med særlig fokus på nivå 0 og nivå 1</w:t>
      </w:r>
      <w:r w:rsidR="00042A9B">
        <w:rPr>
          <w:sz w:val="24"/>
          <w:szCs w:val="24"/>
        </w:rPr>
        <w:t>.</w:t>
      </w:r>
    </w:p>
    <w:p w14:paraId="7BC5C3C8" w14:textId="77777777" w:rsidR="00E4116E" w:rsidRDefault="00046767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Presentasjon av BTI/ Stafettloggen på høstens første foreldremøte på alle klassetrinn</w:t>
      </w:r>
      <w:r w:rsidR="000F0D09">
        <w:rPr>
          <w:sz w:val="24"/>
          <w:szCs w:val="24"/>
        </w:rPr>
        <w:t xml:space="preserve"> - </w:t>
      </w:r>
      <w:r w:rsidR="001750F4">
        <w:rPr>
          <w:sz w:val="24"/>
          <w:szCs w:val="24"/>
        </w:rPr>
        <w:t>evt. i s</w:t>
      </w:r>
      <w:r w:rsidR="000F0D09">
        <w:rPr>
          <w:sz w:val="24"/>
          <w:szCs w:val="24"/>
        </w:rPr>
        <w:t>ammenheng med informasjon om skolens oppfølging av § 9A</w:t>
      </w:r>
      <w:r w:rsidR="00042A9B">
        <w:rPr>
          <w:sz w:val="24"/>
          <w:szCs w:val="24"/>
        </w:rPr>
        <w:t>.</w:t>
      </w:r>
    </w:p>
    <w:p w14:paraId="6CF4BA94" w14:textId="77777777" w:rsidR="00F44EC7" w:rsidRDefault="006B359D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Aktuelle t</w:t>
      </w:r>
      <w:r w:rsidR="00F44EC7">
        <w:rPr>
          <w:sz w:val="24"/>
          <w:szCs w:val="24"/>
        </w:rPr>
        <w:t>ema på personalmøter/ lære</w:t>
      </w:r>
      <w:r w:rsidR="000F0D09">
        <w:rPr>
          <w:sz w:val="24"/>
          <w:szCs w:val="24"/>
        </w:rPr>
        <w:t xml:space="preserve">rmøter </w:t>
      </w:r>
      <w:r w:rsidR="004946A6" w:rsidRPr="00D24FA0">
        <w:rPr>
          <w:sz w:val="24"/>
          <w:szCs w:val="24"/>
        </w:rPr>
        <w:t>2-</w:t>
      </w:r>
      <w:r w:rsidR="000F0D09" w:rsidRPr="00D24FA0">
        <w:rPr>
          <w:sz w:val="24"/>
          <w:szCs w:val="24"/>
        </w:rPr>
        <w:t>4 g.</w:t>
      </w:r>
      <w:r w:rsidR="000F0D09">
        <w:rPr>
          <w:sz w:val="24"/>
          <w:szCs w:val="24"/>
        </w:rPr>
        <w:t xml:space="preserve"> </w:t>
      </w:r>
      <w:r w:rsidR="00F44EC7">
        <w:rPr>
          <w:sz w:val="24"/>
          <w:szCs w:val="24"/>
        </w:rPr>
        <w:t xml:space="preserve">hvert år: </w:t>
      </w:r>
      <w:r w:rsidR="00CB6926">
        <w:rPr>
          <w:sz w:val="24"/>
          <w:szCs w:val="24"/>
        </w:rPr>
        <w:t xml:space="preserve">Undringssamtalen, når opprette logg mv., </w:t>
      </w:r>
      <w:r w:rsidR="00F44EC7">
        <w:rPr>
          <w:sz w:val="24"/>
          <w:szCs w:val="24"/>
        </w:rPr>
        <w:t>samtykke (varighet og fornying), språket i loggen/ tydelige og korte målformuleringer</w:t>
      </w:r>
      <w:r>
        <w:rPr>
          <w:sz w:val="24"/>
          <w:szCs w:val="24"/>
        </w:rPr>
        <w:t>/ beskrivelser av tiltak</w:t>
      </w:r>
      <w:r w:rsidR="00F44EC7">
        <w:rPr>
          <w:sz w:val="24"/>
          <w:szCs w:val="24"/>
        </w:rPr>
        <w:t>, hvordan gjennomføre loggmøter, overganger mellom nivåer i loggen, samhandlingen med øvrige tjenester. Felles refleksjon</w:t>
      </w:r>
      <w:r w:rsidR="00D24038">
        <w:rPr>
          <w:sz w:val="24"/>
          <w:szCs w:val="24"/>
        </w:rPr>
        <w:t>, kollegaveiledning</w:t>
      </w:r>
      <w:r w:rsidR="00F44EC7">
        <w:rPr>
          <w:sz w:val="24"/>
          <w:szCs w:val="24"/>
        </w:rPr>
        <w:t xml:space="preserve"> og erfari</w:t>
      </w:r>
      <w:r w:rsidR="00044803">
        <w:rPr>
          <w:sz w:val="24"/>
          <w:szCs w:val="24"/>
        </w:rPr>
        <w:t>ngsdeling, gjerne inkludert øving/ rollespill/ bruk av case.</w:t>
      </w:r>
    </w:p>
    <w:p w14:paraId="03A6A167" w14:textId="77777777" w:rsidR="00E4116E" w:rsidRDefault="006B359D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Jevnlig tema på </w:t>
      </w:r>
      <w:r w:rsidR="00F44EC7">
        <w:rPr>
          <w:sz w:val="24"/>
          <w:szCs w:val="24"/>
        </w:rPr>
        <w:t>personalmøte/ lærermøte</w:t>
      </w:r>
      <w:r>
        <w:rPr>
          <w:sz w:val="24"/>
          <w:szCs w:val="24"/>
        </w:rPr>
        <w:t>r</w:t>
      </w:r>
      <w:r w:rsidR="00F44EC7">
        <w:rPr>
          <w:sz w:val="24"/>
          <w:szCs w:val="24"/>
        </w:rPr>
        <w:t>: Nye logger siden sist? Erfaringer med logger (undringssamtalen, oppstart/ bekymring, tips til mål, tilt</w:t>
      </w:r>
      <w:r>
        <w:rPr>
          <w:sz w:val="24"/>
          <w:szCs w:val="24"/>
        </w:rPr>
        <w:t>ak, kjennetegn på måloppnåelse</w:t>
      </w:r>
      <w:r w:rsidR="00042A9B">
        <w:rPr>
          <w:sz w:val="24"/>
          <w:szCs w:val="24"/>
        </w:rPr>
        <w:t>).</w:t>
      </w:r>
      <w:r>
        <w:rPr>
          <w:sz w:val="24"/>
          <w:szCs w:val="24"/>
        </w:rPr>
        <w:t xml:space="preserve"> Huske </w:t>
      </w:r>
      <w:r w:rsidR="00F44EC7">
        <w:rPr>
          <w:sz w:val="24"/>
          <w:szCs w:val="24"/>
        </w:rPr>
        <w:t>lysglimt</w:t>
      </w:r>
      <w:r>
        <w:rPr>
          <w:sz w:val="24"/>
          <w:szCs w:val="24"/>
        </w:rPr>
        <w:t>!</w:t>
      </w:r>
    </w:p>
    <w:p w14:paraId="2A8A939B" w14:textId="77777777" w:rsidR="00BC7AA0" w:rsidRDefault="00BC7AA0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BTI/ Stafettloggen er tema på planleggingsdager for skolene 1 g. pr. år</w:t>
      </w:r>
    </w:p>
    <w:p w14:paraId="214D7B13" w14:textId="77777777" w:rsidR="00BC7AA0" w:rsidRDefault="00BC7AA0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Sikre kompetanseheving</w:t>
      </w:r>
      <w:r w:rsidR="00D24038">
        <w:rPr>
          <w:sz w:val="24"/>
          <w:szCs w:val="24"/>
        </w:rPr>
        <w:t xml:space="preserve"> med utgangspunkt i ansattes behov.</w:t>
      </w:r>
    </w:p>
    <w:p w14:paraId="3477529B" w14:textId="1ABC1515" w:rsidR="00E00E9D" w:rsidRPr="00E00E9D" w:rsidRDefault="00E00E9D" w:rsidP="001D498A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Skal sammen med stafettholder sikre gode overganger av BTI-arbeidet/ Stafettloggen fra </w:t>
      </w:r>
      <w:r w:rsidRPr="00414A86">
        <w:rPr>
          <w:sz w:val="24"/>
          <w:szCs w:val="24"/>
        </w:rPr>
        <w:t>grunnskole</w:t>
      </w:r>
      <w:r>
        <w:rPr>
          <w:sz w:val="24"/>
          <w:szCs w:val="24"/>
        </w:rPr>
        <w:t>n til videregående skole (evt. fra barneskolen til ungdomsskolen) og ved flytting til en annen skole.</w:t>
      </w:r>
    </w:p>
    <w:p w14:paraId="60A8E1D1" w14:textId="77777777" w:rsidR="00D24038" w:rsidRDefault="00D24038" w:rsidP="00D24038">
      <w:pPr>
        <w:pStyle w:val="Listeavsnitt"/>
        <w:rPr>
          <w:sz w:val="24"/>
          <w:szCs w:val="24"/>
        </w:rPr>
      </w:pPr>
    </w:p>
    <w:p w14:paraId="49EC0324" w14:textId="77777777" w:rsidR="005C47E2" w:rsidRPr="00C45169" w:rsidRDefault="0036727C" w:rsidP="00F37EE1">
      <w:pPr>
        <w:pStyle w:val="Overskrift4"/>
        <w:numPr>
          <w:ilvl w:val="0"/>
          <w:numId w:val="0"/>
        </w:numPr>
        <w:ind w:left="864"/>
      </w:pPr>
      <w:bookmarkStart w:id="9" w:name="_Toc532309721"/>
      <w:r w:rsidRPr="00C45169">
        <w:t>PPT</w:t>
      </w:r>
      <w:r>
        <w:t xml:space="preserve"> (PEDAGOGISK PSYKOLOGISK TJENESTE)</w:t>
      </w:r>
      <w:bookmarkEnd w:id="9"/>
    </w:p>
    <w:p w14:paraId="7F8FE036" w14:textId="3D4BE9CA" w:rsidR="002F5142" w:rsidRDefault="00E00E9D" w:rsidP="00E00E9D">
      <w:pPr>
        <w:widowControl w:val="0"/>
        <w:autoSpaceDE w:val="0"/>
        <w:autoSpaceDN w:val="0"/>
        <w:adjustRightInd w:val="0"/>
        <w:spacing w:before="0" w:after="24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/>
      </w:r>
      <w:r w:rsidR="002F5142">
        <w:rPr>
          <w:rFonts w:ascii="Calibri" w:hAnsi="Calibri" w:cs="Calibri"/>
          <w:color w:val="000000"/>
          <w:sz w:val="24"/>
          <w:szCs w:val="24"/>
        </w:rPr>
        <w:t xml:space="preserve">Inderøy kommune har en interkommunal Pedagogisk Psykologisk </w:t>
      </w:r>
      <w:r w:rsidR="000B7B52">
        <w:rPr>
          <w:rFonts w:ascii="Calibri" w:hAnsi="Calibri" w:cs="Calibri"/>
          <w:color w:val="000000"/>
          <w:sz w:val="24"/>
          <w:szCs w:val="24"/>
        </w:rPr>
        <w:t xml:space="preserve">tjeneste, sammen med </w:t>
      </w:r>
      <w:r w:rsidR="00292E47">
        <w:rPr>
          <w:rFonts w:ascii="Calibri" w:hAnsi="Calibri" w:cs="Calibri"/>
          <w:color w:val="000000"/>
          <w:sz w:val="24"/>
          <w:szCs w:val="24"/>
        </w:rPr>
        <w:t>Steinkjer og Snåsa kommune</w:t>
      </w:r>
      <w:r w:rsidR="00C70E5D">
        <w:rPr>
          <w:rFonts w:ascii="Calibri" w:hAnsi="Calibri" w:cs="Calibri"/>
          <w:color w:val="000000"/>
          <w:sz w:val="24"/>
          <w:szCs w:val="24"/>
        </w:rPr>
        <w:t>.</w:t>
      </w:r>
    </w:p>
    <w:p w14:paraId="7E414B59" w14:textId="37E4058F" w:rsidR="00E00E9D" w:rsidRDefault="00E00E9D" w:rsidP="00E00E9D">
      <w:pPr>
        <w:widowControl w:val="0"/>
        <w:autoSpaceDE w:val="0"/>
        <w:autoSpaceDN w:val="0"/>
        <w:adjustRightInd w:val="0"/>
        <w:spacing w:before="0" w:after="240"/>
        <w:rPr>
          <w:rFonts w:ascii="Calibri" w:hAnsi="Calibri" w:cs="Calibri"/>
          <w:color w:val="000000"/>
          <w:sz w:val="24"/>
          <w:szCs w:val="24"/>
        </w:rPr>
      </w:pPr>
      <w:r w:rsidRPr="00E00E9D">
        <w:rPr>
          <w:rFonts w:ascii="Calibri" w:hAnsi="Calibri" w:cs="Calibri"/>
          <w:color w:val="000000"/>
          <w:sz w:val="24"/>
          <w:szCs w:val="24"/>
        </w:rPr>
        <w:t>Pedagogisk psykologisk tjeneste bistår</w:t>
      </w:r>
      <w:r w:rsidR="00C70E5D">
        <w:rPr>
          <w:rFonts w:ascii="Calibri" w:hAnsi="Calibri" w:cs="Calibri"/>
          <w:color w:val="000000"/>
          <w:sz w:val="24"/>
          <w:szCs w:val="24"/>
        </w:rPr>
        <w:t xml:space="preserve"> Inderøy kommunes</w:t>
      </w:r>
      <w:r w:rsidRPr="00E00E9D">
        <w:rPr>
          <w:rFonts w:ascii="Calibri" w:hAnsi="Calibri" w:cs="Calibri"/>
          <w:color w:val="000000"/>
          <w:sz w:val="24"/>
          <w:szCs w:val="24"/>
        </w:rPr>
        <w:t xml:space="preserve"> barnehager og skoler med faglig råd</w:t>
      </w:r>
      <w:r w:rsidR="0005753F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E00E9D">
        <w:rPr>
          <w:rFonts w:ascii="Calibri" w:hAnsi="Calibri" w:cs="Calibri"/>
          <w:color w:val="000000"/>
          <w:sz w:val="24"/>
          <w:szCs w:val="24"/>
        </w:rPr>
        <w:t xml:space="preserve">veiledning og </w:t>
      </w:r>
      <w:r w:rsidR="0005753F">
        <w:rPr>
          <w:rFonts w:ascii="Calibri" w:hAnsi="Calibri" w:cs="Calibri"/>
          <w:color w:val="000000"/>
          <w:sz w:val="24"/>
          <w:szCs w:val="24"/>
        </w:rPr>
        <w:t xml:space="preserve">bidrar med </w:t>
      </w:r>
      <w:r w:rsidRPr="00E00E9D">
        <w:rPr>
          <w:rFonts w:ascii="Calibri" w:hAnsi="Calibri" w:cs="Calibri"/>
          <w:color w:val="000000"/>
          <w:sz w:val="24"/>
          <w:szCs w:val="24"/>
        </w:rPr>
        <w:t>tilrettelegg</w:t>
      </w:r>
      <w:r w:rsidR="0005753F">
        <w:rPr>
          <w:rFonts w:ascii="Calibri" w:hAnsi="Calibri" w:cs="Calibri"/>
          <w:color w:val="000000"/>
          <w:sz w:val="24"/>
          <w:szCs w:val="24"/>
        </w:rPr>
        <w:t>ing</w:t>
      </w:r>
      <w:r w:rsidRPr="00E00E9D">
        <w:rPr>
          <w:rFonts w:ascii="Calibri" w:hAnsi="Calibri" w:cs="Calibri"/>
          <w:color w:val="000000"/>
          <w:sz w:val="24"/>
          <w:szCs w:val="24"/>
        </w:rPr>
        <w:t xml:space="preserve"> for gode utviklings- og lærebetingelser for barn og unge. </w:t>
      </w:r>
    </w:p>
    <w:p w14:paraId="29F49C48" w14:textId="44949531" w:rsidR="002145E2" w:rsidRDefault="00E00E9D" w:rsidP="00E00E9D">
      <w:pPr>
        <w:widowControl w:val="0"/>
        <w:autoSpaceDE w:val="0"/>
        <w:autoSpaceDN w:val="0"/>
        <w:adjustRightInd w:val="0"/>
        <w:spacing w:before="0" w:after="240"/>
        <w:rPr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Da ansatte i PPT </w:t>
      </w:r>
      <w:r w:rsidR="0070613A">
        <w:rPr>
          <w:rFonts w:ascii="Calibri" w:hAnsi="Calibri" w:cs="Calibri"/>
          <w:color w:val="000000"/>
          <w:sz w:val="24"/>
          <w:szCs w:val="24"/>
        </w:rPr>
        <w:t>har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777C9">
        <w:rPr>
          <w:rFonts w:ascii="Calibri" w:hAnsi="Calibri" w:cs="Calibri"/>
          <w:color w:val="000000"/>
          <w:sz w:val="24"/>
          <w:szCs w:val="24"/>
        </w:rPr>
        <w:t xml:space="preserve">en </w:t>
      </w:r>
      <w:r>
        <w:rPr>
          <w:rFonts w:ascii="Calibri" w:hAnsi="Calibri" w:cs="Calibri"/>
          <w:color w:val="000000"/>
          <w:sz w:val="24"/>
          <w:szCs w:val="24"/>
        </w:rPr>
        <w:t xml:space="preserve">sentral rolle i det tverrfaglige BTI-arbeidet både på system- og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individnivå.</w:t>
      </w:r>
      <w:r w:rsidR="0070613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iCs/>
          <w:sz w:val="24"/>
          <w:szCs w:val="24"/>
        </w:rPr>
        <w:br/>
      </w:r>
      <w:r w:rsidR="00ED76A8">
        <w:rPr>
          <w:sz w:val="24"/>
          <w:szCs w:val="24"/>
          <w:u w:val="single"/>
        </w:rPr>
        <w:br/>
      </w:r>
      <w:r w:rsidR="002145E2" w:rsidRPr="002145E2">
        <w:rPr>
          <w:b/>
          <w:sz w:val="24"/>
          <w:szCs w:val="24"/>
          <w:u w:val="single"/>
        </w:rPr>
        <w:t>BTI-rutiner i PPT:</w:t>
      </w:r>
    </w:p>
    <w:p w14:paraId="281C2EE1" w14:textId="77777777" w:rsidR="005E7F03" w:rsidRPr="002C574D" w:rsidRDefault="00A569C3" w:rsidP="00E00E9D">
      <w:pPr>
        <w:widowControl w:val="0"/>
        <w:autoSpaceDE w:val="0"/>
        <w:autoSpaceDN w:val="0"/>
        <w:adjustRightInd w:val="0"/>
        <w:spacing w:before="0" w:after="240"/>
        <w:rPr>
          <w:iCs/>
          <w:sz w:val="24"/>
          <w:szCs w:val="24"/>
        </w:rPr>
      </w:pPr>
      <w:r w:rsidRPr="002C574D">
        <w:rPr>
          <w:sz w:val="24"/>
          <w:szCs w:val="24"/>
          <w:u w:val="single"/>
        </w:rPr>
        <w:t>Systemnivå:</w:t>
      </w:r>
    </w:p>
    <w:p w14:paraId="5C3F3478" w14:textId="77777777" w:rsidR="009919E4" w:rsidRPr="002C574D" w:rsidRDefault="00A569C3" w:rsidP="001D498A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C574D">
        <w:rPr>
          <w:sz w:val="24"/>
          <w:szCs w:val="24"/>
        </w:rPr>
        <w:t>Alle ansatte i PPT skal ha kjennskap til BTI-modellen, handlingsveileder og Stafettlogg.</w:t>
      </w:r>
      <w:r w:rsidR="009919E4" w:rsidRPr="002C574D">
        <w:rPr>
          <w:sz w:val="24"/>
          <w:szCs w:val="24"/>
        </w:rPr>
        <w:t xml:space="preserve"> </w:t>
      </w:r>
      <w:r w:rsidR="00EE1E16" w:rsidRPr="002C574D">
        <w:rPr>
          <w:sz w:val="24"/>
          <w:szCs w:val="24"/>
        </w:rPr>
        <w:t>Gjennomgang ved oppstart av høstsemesteret.</w:t>
      </w:r>
    </w:p>
    <w:p w14:paraId="7FCCCB69" w14:textId="77777777" w:rsidR="00A569C3" w:rsidRPr="002C574D" w:rsidRDefault="009919E4" w:rsidP="001D498A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C574D">
        <w:rPr>
          <w:sz w:val="24"/>
          <w:szCs w:val="24"/>
        </w:rPr>
        <w:t>Leder er hovedansvarlig for at nyansatte gis informasjon og opplæring i BTI og Stafettloggen</w:t>
      </w:r>
      <w:r w:rsidR="00C12A61" w:rsidRPr="002C574D">
        <w:rPr>
          <w:sz w:val="24"/>
          <w:szCs w:val="24"/>
        </w:rPr>
        <w:t>.</w:t>
      </w:r>
    </w:p>
    <w:p w14:paraId="6EA489F5" w14:textId="77777777" w:rsidR="00E80641" w:rsidRPr="002C574D" w:rsidRDefault="003A0C26" w:rsidP="001D498A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C574D">
        <w:rPr>
          <w:sz w:val="24"/>
          <w:szCs w:val="24"/>
        </w:rPr>
        <w:t>Leder har</w:t>
      </w:r>
      <w:r w:rsidR="00E80641" w:rsidRPr="002C574D">
        <w:rPr>
          <w:sz w:val="24"/>
          <w:szCs w:val="24"/>
        </w:rPr>
        <w:t xml:space="preserve"> hovedansvar for å oppdatere/ korrigere listen over aktuelle ansatte i Stafettloggen i egen enhet/ tjeneste.</w:t>
      </w:r>
    </w:p>
    <w:p w14:paraId="394D5DF0" w14:textId="77777777" w:rsidR="00A569C3" w:rsidRPr="002C574D" w:rsidRDefault="00A569C3" w:rsidP="001D498A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C574D">
        <w:rPr>
          <w:sz w:val="24"/>
          <w:szCs w:val="24"/>
        </w:rPr>
        <w:t>PPT skal ha 2 ressurspersoner, en for barnehager og en for skoler.</w:t>
      </w:r>
    </w:p>
    <w:p w14:paraId="6819833F" w14:textId="77777777" w:rsidR="00A569C3" w:rsidRPr="002C574D" w:rsidRDefault="00A569C3" w:rsidP="001D498A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C574D">
        <w:rPr>
          <w:sz w:val="24"/>
          <w:szCs w:val="24"/>
        </w:rPr>
        <w:t>Kontaktpersoner fra PPT har fokus på BTI og Stafettlogg-arbeid ved «sine» barnehager og skoler.</w:t>
      </w:r>
    </w:p>
    <w:p w14:paraId="35CCF788" w14:textId="77777777" w:rsidR="00A569C3" w:rsidRPr="002C574D" w:rsidRDefault="00A569C3" w:rsidP="001D498A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C574D">
        <w:rPr>
          <w:sz w:val="24"/>
          <w:szCs w:val="24"/>
        </w:rPr>
        <w:t xml:space="preserve">Kontaktpersoner fra PPT bidrar inn i aktuelle aktive stafettlogger </w:t>
      </w:r>
      <w:r w:rsidRPr="002C574D">
        <w:rPr>
          <w:sz w:val="24"/>
          <w:szCs w:val="24"/>
          <w:u w:val="single"/>
        </w:rPr>
        <w:t>før henvisning</w:t>
      </w:r>
      <w:r w:rsidRPr="002C574D">
        <w:rPr>
          <w:sz w:val="24"/>
          <w:szCs w:val="24"/>
        </w:rPr>
        <w:t xml:space="preserve"> med faglige innspill / veiledning etter samtykke</w:t>
      </w:r>
      <w:r w:rsidR="00E80641" w:rsidRPr="002C574D">
        <w:rPr>
          <w:sz w:val="24"/>
          <w:szCs w:val="24"/>
        </w:rPr>
        <w:t>. (Dvs. logg – med dokumentasjon av tiltak i virksomheten – opprettes før henvisning).</w:t>
      </w:r>
    </w:p>
    <w:p w14:paraId="1340E89D" w14:textId="77777777" w:rsidR="0088412D" w:rsidRPr="002C574D" w:rsidRDefault="00A569C3" w:rsidP="001D498A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C574D">
        <w:rPr>
          <w:sz w:val="24"/>
          <w:szCs w:val="24"/>
        </w:rPr>
        <w:t>Status og erfaringsdeling i BTI og stafettloggarbeid gjennomgås på planleggingsdager ved avslutning av hvert semester.</w:t>
      </w:r>
    </w:p>
    <w:p w14:paraId="3C287819" w14:textId="77777777" w:rsidR="004E3ADD" w:rsidRPr="002C574D" w:rsidRDefault="004E3ADD" w:rsidP="004E3ADD">
      <w:pPr>
        <w:rPr>
          <w:sz w:val="24"/>
          <w:szCs w:val="24"/>
          <w:u w:val="single"/>
        </w:rPr>
      </w:pPr>
      <w:r w:rsidRPr="002C574D">
        <w:rPr>
          <w:sz w:val="24"/>
          <w:szCs w:val="24"/>
          <w:u w:val="single"/>
        </w:rPr>
        <w:t>Individnivå:</w:t>
      </w:r>
    </w:p>
    <w:p w14:paraId="77941F3C" w14:textId="77777777" w:rsidR="004E3ADD" w:rsidRPr="002C574D" w:rsidRDefault="004E3ADD" w:rsidP="001D498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C574D">
        <w:rPr>
          <w:sz w:val="24"/>
          <w:szCs w:val="24"/>
        </w:rPr>
        <w:t>Som en del</w:t>
      </w:r>
      <w:r w:rsidR="00C85FD8" w:rsidRPr="002C574D">
        <w:rPr>
          <w:sz w:val="24"/>
          <w:szCs w:val="24"/>
        </w:rPr>
        <w:t xml:space="preserve"> av henvisningsrutinen skal det foreligge</w:t>
      </w:r>
      <w:r w:rsidR="00C55F60" w:rsidRPr="002C574D">
        <w:rPr>
          <w:sz w:val="24"/>
          <w:szCs w:val="24"/>
        </w:rPr>
        <w:t xml:space="preserve"> dokumentasjon</w:t>
      </w:r>
      <w:r w:rsidR="00230BAB" w:rsidRPr="002C574D">
        <w:rPr>
          <w:sz w:val="24"/>
          <w:szCs w:val="24"/>
        </w:rPr>
        <w:t xml:space="preserve"> på</w:t>
      </w:r>
      <w:r w:rsidRPr="002C574D">
        <w:rPr>
          <w:sz w:val="24"/>
          <w:szCs w:val="24"/>
        </w:rPr>
        <w:t xml:space="preserve"> gjennomført BTI</w:t>
      </w:r>
      <w:r w:rsidR="00D24FA0" w:rsidRPr="002C574D">
        <w:rPr>
          <w:sz w:val="24"/>
          <w:szCs w:val="24"/>
        </w:rPr>
        <w:t>-arbeid</w:t>
      </w:r>
      <w:r w:rsidRPr="002C574D">
        <w:rPr>
          <w:sz w:val="24"/>
          <w:szCs w:val="24"/>
        </w:rPr>
        <w:t xml:space="preserve"> ved henvisning til PPT. </w:t>
      </w:r>
    </w:p>
    <w:p w14:paraId="087F3DEE" w14:textId="77777777" w:rsidR="004E3ADD" w:rsidRPr="002C574D" w:rsidRDefault="004E3ADD" w:rsidP="001D498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C574D">
        <w:rPr>
          <w:sz w:val="24"/>
          <w:szCs w:val="24"/>
        </w:rPr>
        <w:t>S</w:t>
      </w:r>
      <w:r w:rsidR="00C85FD8" w:rsidRPr="002C574D">
        <w:rPr>
          <w:sz w:val="24"/>
          <w:szCs w:val="24"/>
        </w:rPr>
        <w:t>om en del av tiltaksutredningen</w:t>
      </w:r>
      <w:r w:rsidRPr="002C574D">
        <w:rPr>
          <w:sz w:val="24"/>
          <w:szCs w:val="24"/>
        </w:rPr>
        <w:t xml:space="preserve"> bidrar PPT inn i aktive stafettlogger der barnet også er henvist</w:t>
      </w:r>
      <w:r w:rsidR="00C55F60" w:rsidRPr="002C574D">
        <w:rPr>
          <w:sz w:val="24"/>
          <w:szCs w:val="24"/>
        </w:rPr>
        <w:t>.</w:t>
      </w:r>
    </w:p>
    <w:p w14:paraId="14779421" w14:textId="77777777" w:rsidR="00E80641" w:rsidRPr="002C574D" w:rsidRDefault="004E3ADD" w:rsidP="001D498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C574D">
        <w:rPr>
          <w:sz w:val="24"/>
          <w:szCs w:val="24"/>
        </w:rPr>
        <w:t>Tiltak i Stafettloggen inngår som et vurderingsgrunnlag i forhold til behov for videre tiltak/ oppfølging av PPT</w:t>
      </w:r>
      <w:r w:rsidR="00C85FD8" w:rsidRPr="002C574D">
        <w:rPr>
          <w:sz w:val="24"/>
          <w:szCs w:val="24"/>
        </w:rPr>
        <w:t>.</w:t>
      </w:r>
    </w:p>
    <w:p w14:paraId="4A7A6019" w14:textId="77777777" w:rsidR="005C47E2" w:rsidRPr="00C45169" w:rsidRDefault="0017061D" w:rsidP="00F37EE1">
      <w:pPr>
        <w:pStyle w:val="Overskrift4"/>
        <w:numPr>
          <w:ilvl w:val="0"/>
          <w:numId w:val="0"/>
        </w:numPr>
        <w:ind w:left="864"/>
      </w:pPr>
      <w:bookmarkStart w:id="10" w:name="_Toc532309722"/>
      <w:r w:rsidRPr="00C45169">
        <w:t>BARNEVERN</w:t>
      </w:r>
      <w:bookmarkEnd w:id="10"/>
    </w:p>
    <w:p w14:paraId="53C57C11" w14:textId="7B0B0141" w:rsidR="002145E2" w:rsidRDefault="002145E2" w:rsidP="002145E2">
      <w:pPr>
        <w:widowControl w:val="0"/>
        <w:autoSpaceDE w:val="0"/>
        <w:autoSpaceDN w:val="0"/>
        <w:adjustRightInd w:val="0"/>
        <w:spacing w:before="0" w:after="240"/>
        <w:rPr>
          <w:iCs/>
          <w:sz w:val="24"/>
          <w:szCs w:val="24"/>
        </w:rPr>
      </w:pPr>
      <w:r>
        <w:rPr>
          <w:iCs/>
          <w:sz w:val="24"/>
          <w:szCs w:val="24"/>
        </w:rPr>
        <w:br/>
      </w:r>
      <w:r w:rsidR="00D63C88">
        <w:rPr>
          <w:iCs/>
          <w:sz w:val="24"/>
          <w:szCs w:val="24"/>
        </w:rPr>
        <w:t>Inderøy har en interkommunal barnevernstjeneste</w:t>
      </w:r>
      <w:r w:rsidR="00601D44">
        <w:rPr>
          <w:iCs/>
          <w:sz w:val="24"/>
          <w:szCs w:val="24"/>
        </w:rPr>
        <w:t>, sammen med Steinkjer og Snåsa kommune. Barnevernstjenesten skal</w:t>
      </w:r>
      <w:r w:rsidR="00D63C88">
        <w:rPr>
          <w:iCs/>
          <w:sz w:val="24"/>
          <w:szCs w:val="24"/>
        </w:rPr>
        <w:t xml:space="preserve"> </w:t>
      </w:r>
      <w:r w:rsidRPr="002145E2">
        <w:rPr>
          <w:iCs/>
          <w:sz w:val="24"/>
          <w:szCs w:val="24"/>
        </w:rPr>
        <w:t>sikre at barn og unge som lever under forhold som kan skade deres helse og utvikling, får nødvendig hjelp og omsorg til rett tid, med fokus på barnets beste.</w:t>
      </w:r>
    </w:p>
    <w:p w14:paraId="5A3581F9" w14:textId="77777777" w:rsidR="002145E2" w:rsidRPr="00592CF8" w:rsidRDefault="002145E2" w:rsidP="002145E2">
      <w:pPr>
        <w:widowControl w:val="0"/>
        <w:autoSpaceDE w:val="0"/>
        <w:autoSpaceDN w:val="0"/>
        <w:adjustRightInd w:val="0"/>
        <w:spacing w:before="0" w:after="240"/>
        <w:rPr>
          <w:b/>
          <w:iCs/>
          <w:sz w:val="24"/>
          <w:szCs w:val="24"/>
          <w:u w:val="single"/>
        </w:rPr>
      </w:pPr>
      <w:r w:rsidRPr="00592CF8">
        <w:rPr>
          <w:b/>
          <w:iCs/>
          <w:sz w:val="24"/>
          <w:szCs w:val="24"/>
          <w:u w:val="single"/>
        </w:rPr>
        <w:t>BTI-rutiner i barnevernet:</w:t>
      </w:r>
    </w:p>
    <w:p w14:paraId="51C81994" w14:textId="3F008606" w:rsidR="00E80641" w:rsidRPr="00592CF8" w:rsidRDefault="00E80641" w:rsidP="001D498A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92CF8">
        <w:rPr>
          <w:sz w:val="24"/>
          <w:szCs w:val="24"/>
        </w:rPr>
        <w:t>Som er del av melderutinen for offentlig ansatte i helsestasjon, barnehage og skole, skal det foreligge rapport fra gjennomført BTI-arbeid samt bruk av Stafettlogg. Dersom logg ikke er opprettet i nye saker fra 01.01. 2</w:t>
      </w:r>
      <w:r w:rsidR="005C7602" w:rsidRPr="00592CF8">
        <w:rPr>
          <w:sz w:val="24"/>
          <w:szCs w:val="24"/>
        </w:rPr>
        <w:t>023</w:t>
      </w:r>
      <w:r w:rsidRPr="00592CF8">
        <w:rPr>
          <w:sz w:val="24"/>
          <w:szCs w:val="24"/>
        </w:rPr>
        <w:t>, skal det tilbakemeldes til melder at dette må gjøres.</w:t>
      </w:r>
    </w:p>
    <w:p w14:paraId="048A20BB" w14:textId="77777777" w:rsidR="00E80641" w:rsidRPr="00592CF8" w:rsidRDefault="00E80641" w:rsidP="001D498A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92CF8">
        <w:rPr>
          <w:sz w:val="24"/>
          <w:szCs w:val="24"/>
        </w:rPr>
        <w:lastRenderedPageBreak/>
        <w:t>Det skal begrunnes dersom logg ikke er opprettet.</w:t>
      </w:r>
    </w:p>
    <w:p w14:paraId="421650DE" w14:textId="77777777" w:rsidR="00C813BB" w:rsidRPr="00592CF8" w:rsidRDefault="00C813BB" w:rsidP="001D498A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92CF8">
        <w:rPr>
          <w:sz w:val="24"/>
          <w:szCs w:val="24"/>
        </w:rPr>
        <w:t>Ved mottak av bekymringsmelding fra privatpersoner opprettes Stafettlogg unntatt ved mistanke om alvorlig omsorgssvikt, vold og overgrep.</w:t>
      </w:r>
    </w:p>
    <w:p w14:paraId="6D29318F" w14:textId="77777777" w:rsidR="005E7F03" w:rsidRPr="00592CF8" w:rsidRDefault="00C813BB" w:rsidP="001D498A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92CF8">
        <w:rPr>
          <w:sz w:val="24"/>
          <w:szCs w:val="24"/>
        </w:rPr>
        <w:t>Stafettlog</w:t>
      </w:r>
      <w:r w:rsidR="00E80641" w:rsidRPr="00592CF8">
        <w:rPr>
          <w:sz w:val="24"/>
          <w:szCs w:val="24"/>
        </w:rPr>
        <w:t>g skal registreres i rutiner</w:t>
      </w:r>
      <w:r w:rsidRPr="00592CF8">
        <w:rPr>
          <w:sz w:val="24"/>
          <w:szCs w:val="24"/>
        </w:rPr>
        <w:t>, meldingsskjema, tiltaksplaner og omsorgsplaner.</w:t>
      </w:r>
    </w:p>
    <w:p w14:paraId="605F1DC7" w14:textId="77777777" w:rsidR="00C813BB" w:rsidRPr="00592CF8" w:rsidRDefault="00C813BB" w:rsidP="001D498A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92CF8">
        <w:rPr>
          <w:sz w:val="24"/>
          <w:szCs w:val="24"/>
        </w:rPr>
        <w:t>Ved henleggelse av saker, påse at logg videreføres av primærtjenestene dersom familien fortsatt har behov for hjelp fra disse. Legges inn i rutine ved henleggelse av saker.</w:t>
      </w:r>
    </w:p>
    <w:p w14:paraId="3C064B9C" w14:textId="77777777" w:rsidR="00E80641" w:rsidRPr="00592CF8" w:rsidRDefault="00E80641" w:rsidP="001D498A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592CF8">
        <w:rPr>
          <w:sz w:val="24"/>
          <w:szCs w:val="24"/>
        </w:rPr>
        <w:t>Dersom</w:t>
      </w:r>
      <w:r w:rsidR="00C813BB" w:rsidRPr="00592CF8">
        <w:rPr>
          <w:sz w:val="24"/>
          <w:szCs w:val="24"/>
        </w:rPr>
        <w:t xml:space="preserve"> plassering i fosterhjem</w:t>
      </w:r>
      <w:r w:rsidRPr="00592CF8">
        <w:rPr>
          <w:sz w:val="24"/>
          <w:szCs w:val="24"/>
        </w:rPr>
        <w:t xml:space="preserve"> i ny BTI-kommune</w:t>
      </w:r>
      <w:r w:rsidR="008A1CA6" w:rsidRPr="00592CF8">
        <w:rPr>
          <w:sz w:val="24"/>
          <w:szCs w:val="24"/>
        </w:rPr>
        <w:t>, videreføres Stafettloggen for det tverretatlige samarbeidet</w:t>
      </w:r>
      <w:r w:rsidR="009919E4" w:rsidRPr="00592CF8">
        <w:rPr>
          <w:sz w:val="24"/>
          <w:szCs w:val="24"/>
        </w:rPr>
        <w:t>. Legges inn i rutine for fosterhjemsarbeid.</w:t>
      </w:r>
    </w:p>
    <w:p w14:paraId="588F8439" w14:textId="77777777" w:rsidR="00E4181B" w:rsidRPr="00E4181B" w:rsidRDefault="00E4181B" w:rsidP="00E4181B">
      <w:pPr>
        <w:rPr>
          <w:sz w:val="24"/>
          <w:szCs w:val="24"/>
        </w:rPr>
      </w:pPr>
    </w:p>
    <w:p w14:paraId="14D075C5" w14:textId="77777777" w:rsidR="009919E4" w:rsidRPr="00446BA4" w:rsidRDefault="009919E4" w:rsidP="00446BA4">
      <w:pPr>
        <w:rPr>
          <w:sz w:val="24"/>
          <w:szCs w:val="24"/>
          <w:u w:val="single"/>
        </w:rPr>
      </w:pPr>
      <w:r w:rsidRPr="00446BA4">
        <w:rPr>
          <w:sz w:val="24"/>
          <w:szCs w:val="24"/>
          <w:u w:val="single"/>
        </w:rPr>
        <w:t>Informasjon BTI/ Stafettlogg:</w:t>
      </w:r>
    </w:p>
    <w:p w14:paraId="1C42D219" w14:textId="77777777" w:rsidR="00F5475B" w:rsidRDefault="00EE1E16" w:rsidP="001D498A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Gjennomgang av BTI, handlingsveileder og Stafettlogg i personalmøte</w:t>
      </w:r>
      <w:r w:rsidR="005103F2">
        <w:rPr>
          <w:sz w:val="24"/>
          <w:szCs w:val="24"/>
        </w:rPr>
        <w:t xml:space="preserve"> ved oppstart av høstsemesteret.</w:t>
      </w:r>
    </w:p>
    <w:p w14:paraId="4A82C027" w14:textId="77777777" w:rsidR="00EE1E16" w:rsidRPr="00F5475B" w:rsidRDefault="009919E4" w:rsidP="001D498A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F5475B">
        <w:rPr>
          <w:sz w:val="24"/>
          <w:szCs w:val="24"/>
        </w:rPr>
        <w:t>Tas op</w:t>
      </w:r>
      <w:r w:rsidR="00EE1E16" w:rsidRPr="00F5475B">
        <w:rPr>
          <w:sz w:val="24"/>
          <w:szCs w:val="24"/>
        </w:rPr>
        <w:t>p i personalmøte 1 g. pr. mnd.</w:t>
      </w:r>
      <w:r w:rsidRPr="00F5475B">
        <w:rPr>
          <w:sz w:val="24"/>
          <w:szCs w:val="24"/>
        </w:rPr>
        <w:t xml:space="preserve">, etterspørre </w:t>
      </w:r>
      <w:r w:rsidR="00EE1E16" w:rsidRPr="00F5475B">
        <w:rPr>
          <w:sz w:val="24"/>
          <w:szCs w:val="24"/>
        </w:rPr>
        <w:t>og evaluere arbeidet med logger</w:t>
      </w:r>
      <w:r w:rsidR="005103F2">
        <w:rPr>
          <w:sz w:val="24"/>
          <w:szCs w:val="24"/>
        </w:rPr>
        <w:t>.</w:t>
      </w:r>
    </w:p>
    <w:p w14:paraId="1512856B" w14:textId="77777777" w:rsidR="009919E4" w:rsidRDefault="009919E4" w:rsidP="001D498A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EE1E16">
        <w:rPr>
          <w:sz w:val="24"/>
          <w:szCs w:val="24"/>
        </w:rPr>
        <w:t xml:space="preserve">Det gis informasjon </w:t>
      </w:r>
      <w:r w:rsidR="00C12A61" w:rsidRPr="00EE1E16">
        <w:rPr>
          <w:sz w:val="24"/>
          <w:szCs w:val="24"/>
        </w:rPr>
        <w:t>og opplæring i BTI-modellen og Stafettloggen til nyansatte og vikarer som en del av opplæringsrutinene.</w:t>
      </w:r>
    </w:p>
    <w:p w14:paraId="029506E8" w14:textId="77777777" w:rsidR="003A0C26" w:rsidRPr="003A0C26" w:rsidRDefault="003A0C26" w:rsidP="001D498A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Leder ha</w:t>
      </w:r>
      <w:r w:rsidRPr="00FA1B46">
        <w:rPr>
          <w:sz w:val="24"/>
          <w:szCs w:val="24"/>
        </w:rPr>
        <w:t xml:space="preserve">r </w:t>
      </w:r>
      <w:r>
        <w:rPr>
          <w:sz w:val="24"/>
          <w:szCs w:val="24"/>
        </w:rPr>
        <w:t>hoved</w:t>
      </w:r>
      <w:r w:rsidRPr="00FA1B46">
        <w:rPr>
          <w:sz w:val="24"/>
          <w:szCs w:val="24"/>
        </w:rPr>
        <w:t>ansvar for å oppdatere/ korrigere listen over aktuelle ansatte i Stafettloggen i egen enhet/ tjeneste</w:t>
      </w:r>
      <w:r>
        <w:rPr>
          <w:sz w:val="24"/>
          <w:szCs w:val="24"/>
        </w:rPr>
        <w:t>.</w:t>
      </w:r>
    </w:p>
    <w:p w14:paraId="2A36AC21" w14:textId="77777777" w:rsidR="00C12A61" w:rsidRPr="00F5475B" w:rsidRDefault="00C12A61" w:rsidP="001D498A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C12A61">
        <w:rPr>
          <w:sz w:val="24"/>
          <w:szCs w:val="24"/>
        </w:rPr>
        <w:t>Barnevern</w:t>
      </w:r>
      <w:r w:rsidR="00E80641">
        <w:rPr>
          <w:sz w:val="24"/>
          <w:szCs w:val="24"/>
        </w:rPr>
        <w:t>et</w:t>
      </w:r>
      <w:r w:rsidR="00450770">
        <w:rPr>
          <w:sz w:val="24"/>
          <w:szCs w:val="24"/>
        </w:rPr>
        <w:t xml:space="preserve"> skal ha</w:t>
      </w:r>
      <w:r w:rsidRPr="00C12A61">
        <w:rPr>
          <w:sz w:val="24"/>
          <w:szCs w:val="24"/>
        </w:rPr>
        <w:t xml:space="preserve"> 2 ressurspersoner som sammen med leder skal sikre god implementering og drift</w:t>
      </w:r>
      <w:r w:rsidR="00F5475B">
        <w:rPr>
          <w:sz w:val="24"/>
          <w:szCs w:val="24"/>
        </w:rPr>
        <w:t xml:space="preserve"> av BTI-arbeidet/ Stafettloggen.</w:t>
      </w:r>
    </w:p>
    <w:p w14:paraId="0E762A29" w14:textId="1376679C" w:rsidR="005E25B8" w:rsidRDefault="00E7278F" w:rsidP="00F37EE1">
      <w:pPr>
        <w:pStyle w:val="Overskrift4"/>
        <w:numPr>
          <w:ilvl w:val="0"/>
          <w:numId w:val="0"/>
        </w:numPr>
        <w:ind w:left="864"/>
      </w:pPr>
      <w:r>
        <w:t>Innvandrertjenesten</w:t>
      </w:r>
    </w:p>
    <w:p w14:paraId="663C2BE7" w14:textId="7E10F218" w:rsidR="00AD359D" w:rsidRDefault="005103F2" w:rsidP="00AD359D">
      <w:pPr>
        <w:rPr>
          <w:sz w:val="24"/>
          <w:szCs w:val="24"/>
        </w:rPr>
      </w:pPr>
      <w:r>
        <w:br/>
      </w:r>
      <w:r w:rsidR="00E7278F">
        <w:rPr>
          <w:sz w:val="24"/>
          <w:szCs w:val="24"/>
        </w:rPr>
        <w:t>Innvandrertjenesten</w:t>
      </w:r>
      <w:r w:rsidR="00B05B4D" w:rsidRPr="00B05B4D">
        <w:rPr>
          <w:sz w:val="24"/>
          <w:szCs w:val="24"/>
        </w:rPr>
        <w:t xml:space="preserve"> </w:t>
      </w:r>
      <w:r w:rsidR="00C720EF">
        <w:rPr>
          <w:sz w:val="24"/>
          <w:szCs w:val="24"/>
        </w:rPr>
        <w:t>er oftest de som først kommer i</w:t>
      </w:r>
      <w:r w:rsidR="00B05B4D">
        <w:rPr>
          <w:sz w:val="24"/>
          <w:szCs w:val="24"/>
        </w:rPr>
        <w:t xml:space="preserve"> kontakt med innvandrer-/ flyktningfamilier</w:t>
      </w:r>
      <w:r w:rsidR="007A19D9">
        <w:rPr>
          <w:sz w:val="24"/>
          <w:szCs w:val="24"/>
        </w:rPr>
        <w:t xml:space="preserve"> når de flytter til en kommune. </w:t>
      </w:r>
      <w:r w:rsidR="00AD359D">
        <w:rPr>
          <w:sz w:val="24"/>
          <w:szCs w:val="24"/>
        </w:rPr>
        <w:t>D</w:t>
      </w:r>
      <w:r w:rsidR="007A19D9">
        <w:rPr>
          <w:sz w:val="24"/>
          <w:szCs w:val="24"/>
        </w:rPr>
        <w:t>e møter hele familien i deres hjem</w:t>
      </w:r>
      <w:r w:rsidR="00AD359D" w:rsidRPr="00AD359D">
        <w:rPr>
          <w:sz w:val="24"/>
          <w:szCs w:val="24"/>
        </w:rPr>
        <w:t xml:space="preserve"> </w:t>
      </w:r>
      <w:r w:rsidR="00AD359D">
        <w:rPr>
          <w:sz w:val="24"/>
          <w:szCs w:val="24"/>
        </w:rPr>
        <w:t>og ser ikke deres barn kun i barnehagen eller på skolen</w:t>
      </w:r>
      <w:r w:rsidR="007A19D9">
        <w:rPr>
          <w:sz w:val="24"/>
          <w:szCs w:val="24"/>
        </w:rPr>
        <w:t>. Dette gir tjenesten en innsikt i hele familiens fungering og livssituasjon– på deres hjemm</w:t>
      </w:r>
      <w:r w:rsidR="00446BA4">
        <w:rPr>
          <w:sz w:val="24"/>
          <w:szCs w:val="24"/>
        </w:rPr>
        <w:t>ebane - som kan være sentral</w:t>
      </w:r>
      <w:r w:rsidR="00EA3186">
        <w:rPr>
          <w:sz w:val="24"/>
          <w:szCs w:val="24"/>
        </w:rPr>
        <w:t>t</w:t>
      </w:r>
      <w:r w:rsidR="00446BA4">
        <w:rPr>
          <w:sz w:val="24"/>
          <w:szCs w:val="24"/>
        </w:rPr>
        <w:t xml:space="preserve"> med hensyn til</w:t>
      </w:r>
      <w:r w:rsidR="007A19D9">
        <w:rPr>
          <w:sz w:val="24"/>
          <w:szCs w:val="24"/>
        </w:rPr>
        <w:t xml:space="preserve"> å sette inn riktig hjelpetiltak til familie</w:t>
      </w:r>
      <w:r w:rsidR="00446BA4">
        <w:rPr>
          <w:sz w:val="24"/>
          <w:szCs w:val="24"/>
        </w:rPr>
        <w:t>n og barna/ de unge i familien i en tidlig fase.</w:t>
      </w:r>
      <w:r w:rsidR="00AD359D">
        <w:rPr>
          <w:sz w:val="24"/>
          <w:szCs w:val="24"/>
        </w:rPr>
        <w:t xml:space="preserve"> </w:t>
      </w:r>
      <w:r w:rsidR="00F07159">
        <w:rPr>
          <w:sz w:val="24"/>
          <w:szCs w:val="24"/>
        </w:rPr>
        <w:t>I</w:t>
      </w:r>
      <w:r w:rsidR="00344DFB" w:rsidRPr="00344DFB">
        <w:rPr>
          <w:sz w:val="24"/>
          <w:szCs w:val="24"/>
        </w:rPr>
        <w:t xml:space="preserve"> situasjoner hvor </w:t>
      </w:r>
      <w:r w:rsidR="00F07159" w:rsidRPr="00B05B4D">
        <w:rPr>
          <w:sz w:val="24"/>
          <w:szCs w:val="24"/>
        </w:rPr>
        <w:t>Flyktning-/ innvandringstjenesten</w:t>
      </w:r>
      <w:r w:rsidR="00F07159" w:rsidRPr="00344DFB">
        <w:rPr>
          <w:sz w:val="24"/>
          <w:szCs w:val="24"/>
        </w:rPr>
        <w:t xml:space="preserve"> </w:t>
      </w:r>
      <w:r w:rsidR="00344DFB" w:rsidRPr="00344DFB">
        <w:rPr>
          <w:sz w:val="24"/>
          <w:szCs w:val="24"/>
        </w:rPr>
        <w:t>har best kontakt med familien</w:t>
      </w:r>
      <w:r w:rsidR="00F07159">
        <w:rPr>
          <w:sz w:val="24"/>
          <w:szCs w:val="24"/>
        </w:rPr>
        <w:t>,</w:t>
      </w:r>
      <w:r w:rsidR="00F07159" w:rsidRPr="00F07159">
        <w:rPr>
          <w:sz w:val="24"/>
          <w:szCs w:val="24"/>
        </w:rPr>
        <w:t xml:space="preserve"> </w:t>
      </w:r>
      <w:r w:rsidR="00F07159">
        <w:rPr>
          <w:sz w:val="24"/>
          <w:szCs w:val="24"/>
        </w:rPr>
        <w:t xml:space="preserve">gjerne den første tiden etter tilflytting, </w:t>
      </w:r>
      <w:r w:rsidR="00F07159" w:rsidRPr="00344DFB">
        <w:rPr>
          <w:sz w:val="24"/>
          <w:szCs w:val="24"/>
        </w:rPr>
        <w:t xml:space="preserve">kan </w:t>
      </w:r>
      <w:r w:rsidR="00F07159">
        <w:rPr>
          <w:sz w:val="24"/>
          <w:szCs w:val="24"/>
        </w:rPr>
        <w:t xml:space="preserve">de </w:t>
      </w:r>
      <w:r w:rsidR="00F07159" w:rsidRPr="00344DFB">
        <w:rPr>
          <w:sz w:val="24"/>
          <w:szCs w:val="24"/>
        </w:rPr>
        <w:t>opprette Stafettlogg</w:t>
      </w:r>
      <w:r w:rsidR="00F07159">
        <w:rPr>
          <w:sz w:val="24"/>
          <w:szCs w:val="24"/>
        </w:rPr>
        <w:t>.</w:t>
      </w:r>
    </w:p>
    <w:p w14:paraId="2D6D21EC" w14:textId="29DD20B9" w:rsidR="00AD359D" w:rsidRPr="00AD359D" w:rsidRDefault="00AD359D" w:rsidP="00AD359D">
      <w:pPr>
        <w:rPr>
          <w:b/>
          <w:sz w:val="24"/>
          <w:szCs w:val="24"/>
          <w:u w:val="single"/>
        </w:rPr>
      </w:pPr>
      <w:r w:rsidRPr="00AD359D">
        <w:rPr>
          <w:b/>
          <w:sz w:val="24"/>
          <w:szCs w:val="24"/>
          <w:u w:val="single"/>
        </w:rPr>
        <w:t xml:space="preserve">BTI-rutine i </w:t>
      </w:r>
      <w:r w:rsidR="00F1440D">
        <w:rPr>
          <w:b/>
          <w:sz w:val="24"/>
          <w:szCs w:val="24"/>
          <w:u w:val="single"/>
        </w:rPr>
        <w:t>Innvandrertjenesten</w:t>
      </w:r>
    </w:p>
    <w:p w14:paraId="4EBB2EE1" w14:textId="70868694" w:rsidR="00344DFB" w:rsidRPr="0067368E" w:rsidRDefault="00344DFB" w:rsidP="001D498A">
      <w:pPr>
        <w:pStyle w:val="Listeavsnitt"/>
        <w:numPr>
          <w:ilvl w:val="0"/>
          <w:numId w:val="17"/>
        </w:numPr>
        <w:ind w:left="360"/>
        <w:rPr>
          <w:sz w:val="24"/>
          <w:szCs w:val="24"/>
        </w:rPr>
      </w:pPr>
      <w:r w:rsidRPr="0067368E">
        <w:rPr>
          <w:sz w:val="24"/>
          <w:szCs w:val="24"/>
        </w:rPr>
        <w:t>Forutsatt at barnet/ den unge ikke allerede har en stafettlogg, b</w:t>
      </w:r>
      <w:r>
        <w:rPr>
          <w:sz w:val="24"/>
          <w:szCs w:val="24"/>
        </w:rPr>
        <w:t>enytter</w:t>
      </w:r>
      <w:r w:rsidRPr="0067368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44DFB">
        <w:rPr>
          <w:sz w:val="24"/>
          <w:szCs w:val="24"/>
        </w:rPr>
        <w:t xml:space="preserve">nsatte i </w:t>
      </w:r>
      <w:r w:rsidR="00F1440D">
        <w:rPr>
          <w:sz w:val="24"/>
          <w:szCs w:val="24"/>
        </w:rPr>
        <w:t>innvandrertjenesten</w:t>
      </w:r>
      <w:r w:rsidRPr="00344DFB">
        <w:rPr>
          <w:sz w:val="24"/>
          <w:szCs w:val="24"/>
        </w:rPr>
        <w:t xml:space="preserve"> </w:t>
      </w:r>
      <w:r w:rsidRPr="0067368E">
        <w:rPr>
          <w:sz w:val="24"/>
          <w:szCs w:val="24"/>
        </w:rPr>
        <w:t>BTI-modellen o</w:t>
      </w:r>
      <w:r>
        <w:rPr>
          <w:sz w:val="24"/>
          <w:szCs w:val="24"/>
        </w:rPr>
        <w:t xml:space="preserve">g Stafettlogg på lik linje med andre enheter </w:t>
      </w:r>
      <w:r w:rsidRPr="0067368E">
        <w:rPr>
          <w:sz w:val="24"/>
          <w:szCs w:val="24"/>
        </w:rPr>
        <w:t>v</w:t>
      </w:r>
      <w:r>
        <w:rPr>
          <w:sz w:val="24"/>
          <w:szCs w:val="24"/>
        </w:rPr>
        <w:t xml:space="preserve">ed uro/ bekymring – ved </w:t>
      </w:r>
      <w:r w:rsidR="00F07159">
        <w:rPr>
          <w:sz w:val="24"/>
          <w:szCs w:val="24"/>
        </w:rPr>
        <w:t>samtykke gjerne i samråd</w:t>
      </w:r>
      <w:r>
        <w:rPr>
          <w:sz w:val="24"/>
          <w:szCs w:val="24"/>
        </w:rPr>
        <w:t xml:space="preserve"> med øvrige tjenester</w:t>
      </w:r>
      <w:r w:rsidR="00F07159">
        <w:rPr>
          <w:sz w:val="24"/>
          <w:szCs w:val="24"/>
        </w:rPr>
        <w:t>.</w:t>
      </w:r>
    </w:p>
    <w:p w14:paraId="7E0246E6" w14:textId="77777777" w:rsidR="00F07159" w:rsidRDefault="002069E1" w:rsidP="001D498A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F07159">
        <w:rPr>
          <w:sz w:val="24"/>
          <w:szCs w:val="24"/>
        </w:rPr>
        <w:t xml:space="preserve">oggen </w:t>
      </w:r>
      <w:r>
        <w:rPr>
          <w:sz w:val="24"/>
          <w:szCs w:val="24"/>
        </w:rPr>
        <w:t xml:space="preserve">vurderes </w:t>
      </w:r>
      <w:r w:rsidR="00F07159" w:rsidRPr="0067368E">
        <w:rPr>
          <w:sz w:val="24"/>
          <w:szCs w:val="24"/>
        </w:rPr>
        <w:t xml:space="preserve">overført til </w:t>
      </w:r>
      <w:r w:rsidR="00F07159">
        <w:rPr>
          <w:sz w:val="24"/>
          <w:szCs w:val="24"/>
        </w:rPr>
        <w:t>den enheten</w:t>
      </w:r>
      <w:r w:rsidR="00F07159" w:rsidRPr="0067368E">
        <w:rPr>
          <w:sz w:val="24"/>
          <w:szCs w:val="24"/>
        </w:rPr>
        <w:t xml:space="preserve"> som har d</w:t>
      </w:r>
      <w:r w:rsidR="00490463">
        <w:rPr>
          <w:sz w:val="24"/>
          <w:szCs w:val="24"/>
        </w:rPr>
        <w:t>en daglige kontakten med barnet</w:t>
      </w:r>
      <w:r>
        <w:rPr>
          <w:sz w:val="24"/>
          <w:szCs w:val="24"/>
        </w:rPr>
        <w:t xml:space="preserve">/ den unge </w:t>
      </w:r>
      <w:r w:rsidR="00F07159" w:rsidRPr="00344DFB">
        <w:rPr>
          <w:sz w:val="24"/>
          <w:szCs w:val="24"/>
        </w:rPr>
        <w:t>dersom det er hensiktsmessig.</w:t>
      </w:r>
    </w:p>
    <w:p w14:paraId="3866EB9A" w14:textId="635215A0" w:rsidR="00344DFB" w:rsidRDefault="002041A7" w:rsidP="001D498A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Innvandrertjenesten</w:t>
      </w:r>
      <w:r w:rsidR="002069E1">
        <w:rPr>
          <w:sz w:val="24"/>
          <w:szCs w:val="24"/>
        </w:rPr>
        <w:t xml:space="preserve"> deltar</w:t>
      </w:r>
      <w:r w:rsidR="00344DFB">
        <w:rPr>
          <w:sz w:val="24"/>
          <w:szCs w:val="24"/>
        </w:rPr>
        <w:t xml:space="preserve"> i stafettloggmøter </w:t>
      </w:r>
      <w:r w:rsidR="00344DFB" w:rsidRPr="007E1BAF">
        <w:rPr>
          <w:sz w:val="24"/>
          <w:szCs w:val="24"/>
        </w:rPr>
        <w:t xml:space="preserve">med </w:t>
      </w:r>
      <w:r w:rsidR="00344DFB">
        <w:rPr>
          <w:sz w:val="24"/>
          <w:szCs w:val="24"/>
        </w:rPr>
        <w:t>helsest</w:t>
      </w:r>
      <w:r w:rsidR="00F07159">
        <w:rPr>
          <w:sz w:val="24"/>
          <w:szCs w:val="24"/>
        </w:rPr>
        <w:t xml:space="preserve">asjon, barnehage, </w:t>
      </w:r>
      <w:r w:rsidR="00344DFB">
        <w:rPr>
          <w:sz w:val="24"/>
          <w:szCs w:val="24"/>
        </w:rPr>
        <w:t>skole</w:t>
      </w:r>
      <w:r w:rsidR="00F07159">
        <w:rPr>
          <w:sz w:val="24"/>
          <w:szCs w:val="24"/>
        </w:rPr>
        <w:t>, PPT og barnevern</w:t>
      </w:r>
      <w:r w:rsidR="00344DFB">
        <w:rPr>
          <w:sz w:val="24"/>
          <w:szCs w:val="24"/>
        </w:rPr>
        <w:t xml:space="preserve"> </w:t>
      </w:r>
      <w:r w:rsidR="00344DFB" w:rsidRPr="007E1BAF">
        <w:rPr>
          <w:sz w:val="24"/>
          <w:szCs w:val="24"/>
        </w:rPr>
        <w:t xml:space="preserve">om </w:t>
      </w:r>
      <w:r w:rsidR="00344DFB">
        <w:rPr>
          <w:sz w:val="24"/>
          <w:szCs w:val="24"/>
        </w:rPr>
        <w:t xml:space="preserve">stafettlogg </w:t>
      </w:r>
      <w:r w:rsidR="002069E1">
        <w:rPr>
          <w:sz w:val="24"/>
          <w:szCs w:val="24"/>
        </w:rPr>
        <w:t xml:space="preserve">for å veilede og/ eller involveres i tiltak </w:t>
      </w:r>
      <w:r w:rsidR="00344DFB">
        <w:rPr>
          <w:sz w:val="24"/>
          <w:szCs w:val="24"/>
        </w:rPr>
        <w:t>der det er aktuelt.</w:t>
      </w:r>
    </w:p>
    <w:p w14:paraId="5F694B22" w14:textId="33B2C07D" w:rsidR="00F07159" w:rsidRPr="00490463" w:rsidRDefault="00150519" w:rsidP="001D498A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Innvandrertjenesten</w:t>
      </w:r>
      <w:r w:rsidR="00490463">
        <w:rPr>
          <w:sz w:val="24"/>
          <w:szCs w:val="24"/>
        </w:rPr>
        <w:t xml:space="preserve"> </w:t>
      </w:r>
      <w:r w:rsidR="00F07159">
        <w:rPr>
          <w:sz w:val="24"/>
          <w:szCs w:val="24"/>
        </w:rPr>
        <w:t>1 - 2</w:t>
      </w:r>
      <w:r w:rsidR="00F07159" w:rsidRPr="00F07159">
        <w:rPr>
          <w:sz w:val="24"/>
          <w:szCs w:val="24"/>
        </w:rPr>
        <w:t xml:space="preserve"> ressur</w:t>
      </w:r>
      <w:r w:rsidR="00F07159">
        <w:rPr>
          <w:sz w:val="24"/>
          <w:szCs w:val="24"/>
        </w:rPr>
        <w:t xml:space="preserve">spersoner som sammen med leder </w:t>
      </w:r>
      <w:r w:rsidR="00F07159" w:rsidRPr="00F07159">
        <w:rPr>
          <w:sz w:val="24"/>
          <w:szCs w:val="24"/>
        </w:rPr>
        <w:t>har ansvar for å sikre god implementering og drift</w:t>
      </w:r>
      <w:r w:rsidR="00490463">
        <w:rPr>
          <w:sz w:val="24"/>
          <w:szCs w:val="24"/>
        </w:rPr>
        <w:t xml:space="preserve"> av BTI-arbeidet/ Stafettloggen i sin enhet. </w:t>
      </w:r>
      <w:r w:rsidR="00F07159" w:rsidRPr="00490463">
        <w:rPr>
          <w:sz w:val="24"/>
          <w:szCs w:val="24"/>
        </w:rPr>
        <w:t xml:space="preserve">Dette innebærer å bistå ansatte ved behov for støtte og hjelp i bruk av handlingsveileder og Stafettlogg (inkludert samtaleveiledning, bruk av skjema, verktøy, mv) på sitt tjenestested. </w:t>
      </w:r>
    </w:p>
    <w:p w14:paraId="6454DF10" w14:textId="7B1516D4" w:rsidR="00E4181B" w:rsidRDefault="00F07159" w:rsidP="001D498A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F07159">
        <w:rPr>
          <w:sz w:val="24"/>
          <w:szCs w:val="24"/>
        </w:rPr>
        <w:t>Ressurspersonene er også tjenestestedets representanter i det tverrfaglige</w:t>
      </w:r>
      <w:r>
        <w:rPr>
          <w:sz w:val="24"/>
          <w:szCs w:val="24"/>
        </w:rPr>
        <w:t xml:space="preserve"> </w:t>
      </w:r>
      <w:r w:rsidR="00490463">
        <w:rPr>
          <w:sz w:val="24"/>
          <w:szCs w:val="24"/>
        </w:rPr>
        <w:t>BTI-nettverket</w:t>
      </w:r>
      <w:r>
        <w:rPr>
          <w:sz w:val="24"/>
          <w:szCs w:val="24"/>
        </w:rPr>
        <w:t xml:space="preserve"> i sin kommune.</w:t>
      </w:r>
    </w:p>
    <w:p w14:paraId="7319C144" w14:textId="77777777" w:rsidR="00633731" w:rsidRPr="00633731" w:rsidRDefault="00633731" w:rsidP="00633731">
      <w:pPr>
        <w:pStyle w:val="Listeavsnitt"/>
        <w:ind w:left="360"/>
        <w:rPr>
          <w:sz w:val="24"/>
          <w:szCs w:val="24"/>
        </w:rPr>
      </w:pPr>
    </w:p>
    <w:p w14:paraId="26FE5BAE" w14:textId="74BC433B" w:rsidR="002069E1" w:rsidRDefault="002069E1" w:rsidP="002069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Leder for </w:t>
      </w:r>
      <w:r w:rsidR="00150519">
        <w:rPr>
          <w:sz w:val="24"/>
          <w:szCs w:val="24"/>
          <w:u w:val="single"/>
        </w:rPr>
        <w:t>Innvandrertjenesten</w:t>
      </w:r>
      <w:r w:rsidRPr="00310FC5">
        <w:rPr>
          <w:sz w:val="24"/>
          <w:szCs w:val="24"/>
          <w:u w:val="single"/>
        </w:rPr>
        <w:t xml:space="preserve"> </w:t>
      </w:r>
    </w:p>
    <w:p w14:paraId="070FE726" w14:textId="77777777" w:rsidR="002069E1" w:rsidRDefault="00095ED0" w:rsidP="001D498A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Gjennomgår h</w:t>
      </w:r>
      <w:r w:rsidR="002069E1" w:rsidRPr="00490463">
        <w:rPr>
          <w:sz w:val="24"/>
          <w:szCs w:val="24"/>
        </w:rPr>
        <w:t>andlingsveileder, verktøy/ skjema, bruk av de 4 nivåen</w:t>
      </w:r>
      <w:r>
        <w:rPr>
          <w:sz w:val="24"/>
          <w:szCs w:val="24"/>
        </w:rPr>
        <w:t>e og undringssamtalen</w:t>
      </w:r>
      <w:r w:rsidR="002069E1" w:rsidRPr="00490463">
        <w:rPr>
          <w:sz w:val="24"/>
          <w:szCs w:val="24"/>
        </w:rPr>
        <w:t xml:space="preserve"> på personalmøte ved oppstart av hvert høstsemester. I tillegg gjennomgås </w:t>
      </w:r>
      <w:r>
        <w:rPr>
          <w:sz w:val="24"/>
          <w:szCs w:val="24"/>
        </w:rPr>
        <w:t>språket i loggen</w:t>
      </w:r>
      <w:r w:rsidR="002069E1" w:rsidRPr="00490463">
        <w:rPr>
          <w:sz w:val="24"/>
          <w:szCs w:val="24"/>
        </w:rPr>
        <w:t xml:space="preserve"> </w:t>
      </w:r>
      <w:r w:rsidR="002069E1">
        <w:rPr>
          <w:sz w:val="24"/>
          <w:szCs w:val="24"/>
        </w:rPr>
        <w:t>for å sikre at det er presist og forståelig for alle parter. S</w:t>
      </w:r>
      <w:r w:rsidR="002069E1" w:rsidRPr="00490463">
        <w:rPr>
          <w:sz w:val="24"/>
          <w:szCs w:val="24"/>
        </w:rPr>
        <w:t>tatus med hensyn til varighet og fornying av samtykke sjekkes.</w:t>
      </w:r>
    </w:p>
    <w:p w14:paraId="0823547B" w14:textId="77777777" w:rsidR="002069E1" w:rsidRPr="002069E1" w:rsidRDefault="002069E1" w:rsidP="001D498A">
      <w:pPr>
        <w:pStyle w:val="Listeavsnitt"/>
        <w:numPr>
          <w:ilvl w:val="0"/>
          <w:numId w:val="15"/>
        </w:numPr>
        <w:rPr>
          <w:sz w:val="24"/>
          <w:szCs w:val="24"/>
        </w:rPr>
      </w:pPr>
      <w:r w:rsidRPr="002069E1">
        <w:rPr>
          <w:sz w:val="24"/>
          <w:szCs w:val="24"/>
        </w:rPr>
        <w:t>Status og oppsummering av BTI-arbeidet – samt erfaringsdeling/ kollegaveiledning er tema i to personalmøter både høst og vår, gjerne inkludert øving/rollespill/ case.</w:t>
      </w:r>
    </w:p>
    <w:p w14:paraId="4E6CA496" w14:textId="77777777" w:rsidR="002069E1" w:rsidRPr="00310FC5" w:rsidRDefault="002069E1" w:rsidP="001D498A">
      <w:pPr>
        <w:pStyle w:val="Listeavsnitt"/>
        <w:numPr>
          <w:ilvl w:val="0"/>
          <w:numId w:val="15"/>
        </w:numPr>
        <w:rPr>
          <w:sz w:val="24"/>
          <w:szCs w:val="24"/>
          <w:u w:val="single"/>
        </w:rPr>
      </w:pPr>
      <w:r w:rsidRPr="00310FC5">
        <w:rPr>
          <w:sz w:val="24"/>
          <w:szCs w:val="24"/>
        </w:rPr>
        <w:t>Gir informasjon om nettsiden og opplæring i bruk av handlingsveileder og Stafettlogg til nyansatte i egen enhet/ tjeneste - gjerne i samarbeid med ressurspersonene.</w:t>
      </w:r>
    </w:p>
    <w:p w14:paraId="38F2E748" w14:textId="77777777" w:rsidR="002069E1" w:rsidRDefault="002069E1" w:rsidP="001D498A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</w:t>
      </w:r>
      <w:r w:rsidRPr="00FA1B46">
        <w:rPr>
          <w:sz w:val="24"/>
          <w:szCs w:val="24"/>
        </w:rPr>
        <w:t xml:space="preserve">r </w:t>
      </w:r>
      <w:r>
        <w:rPr>
          <w:sz w:val="24"/>
          <w:szCs w:val="24"/>
        </w:rPr>
        <w:t>hoved</w:t>
      </w:r>
      <w:r w:rsidRPr="00FA1B46">
        <w:rPr>
          <w:sz w:val="24"/>
          <w:szCs w:val="24"/>
        </w:rPr>
        <w:t>ansvar for å oppdatere/ korrigere listen over aktuelle ansatte i Stafettloggen i egen enhet/ tjeneste</w:t>
      </w:r>
      <w:r>
        <w:rPr>
          <w:sz w:val="24"/>
          <w:szCs w:val="24"/>
        </w:rPr>
        <w:t>.</w:t>
      </w:r>
    </w:p>
    <w:p w14:paraId="599F985C" w14:textId="77777777" w:rsidR="002069E1" w:rsidRDefault="002069E1" w:rsidP="001D498A">
      <w:pPr>
        <w:pStyle w:val="Listeavsnit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Har o</w:t>
      </w:r>
      <w:r w:rsidRPr="00921E2A">
        <w:rPr>
          <w:sz w:val="24"/>
          <w:szCs w:val="24"/>
        </w:rPr>
        <w:t>versikt/ kontroll av aktive logger 3 g. årlig vedr. oppfølging av tiltakene i loggen, evt. sykemelding/ fravær hos stafettholder, oppfølging av stafettholder.</w:t>
      </w:r>
    </w:p>
    <w:p w14:paraId="5AA4EE24" w14:textId="77777777" w:rsidR="00AD359D" w:rsidRPr="00446BA4" w:rsidRDefault="00AD359D" w:rsidP="00AD359D">
      <w:pPr>
        <w:rPr>
          <w:sz w:val="24"/>
          <w:szCs w:val="24"/>
        </w:rPr>
      </w:pPr>
      <w:r>
        <w:rPr>
          <w:sz w:val="24"/>
          <w:szCs w:val="24"/>
        </w:rPr>
        <w:t xml:space="preserve">I BTI-arbeidet med familier med flyktning-/innvandrerbakgrunn, er det særlig viktig å ta hensyn til følgende områder: </w:t>
      </w:r>
      <w:r w:rsidRPr="00446BA4">
        <w:rPr>
          <w:b/>
          <w:sz w:val="24"/>
          <w:szCs w:val="24"/>
        </w:rPr>
        <w:t>Språk, kultur og manglende skoleerfaring</w:t>
      </w:r>
    </w:p>
    <w:p w14:paraId="0450CA6D" w14:textId="77777777" w:rsidR="00E011D5" w:rsidRPr="00AD359D" w:rsidRDefault="007A19D9" w:rsidP="001D498A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AD359D">
        <w:rPr>
          <w:sz w:val="24"/>
          <w:szCs w:val="24"/>
        </w:rPr>
        <w:t xml:space="preserve">Vi ønsker å bidra til </w:t>
      </w:r>
      <w:r w:rsidR="00446BA4" w:rsidRPr="00AD359D">
        <w:rPr>
          <w:sz w:val="24"/>
          <w:szCs w:val="24"/>
        </w:rPr>
        <w:t xml:space="preserve">å trygge og </w:t>
      </w:r>
      <w:r w:rsidRPr="00AD359D">
        <w:rPr>
          <w:sz w:val="24"/>
          <w:szCs w:val="24"/>
        </w:rPr>
        <w:t>styrke foreldrenes engasjement – ikke minst når de kommer til</w:t>
      </w:r>
      <w:r w:rsidR="00EA3186">
        <w:rPr>
          <w:sz w:val="24"/>
          <w:szCs w:val="24"/>
        </w:rPr>
        <w:t xml:space="preserve"> en ny og fremmed kultur. Det er derfor viktig</w:t>
      </w:r>
      <w:r w:rsidRPr="00AD359D">
        <w:rPr>
          <w:sz w:val="24"/>
          <w:szCs w:val="24"/>
        </w:rPr>
        <w:t xml:space="preserve"> </w:t>
      </w:r>
      <w:r w:rsidR="00446BA4" w:rsidRPr="00AD359D">
        <w:rPr>
          <w:sz w:val="24"/>
          <w:szCs w:val="24"/>
        </w:rPr>
        <w:t xml:space="preserve">at ansatte har </w:t>
      </w:r>
      <w:r w:rsidRPr="00AD359D">
        <w:rPr>
          <w:sz w:val="24"/>
          <w:szCs w:val="24"/>
        </w:rPr>
        <w:t>kunnskap om foreldre med innvandrerbak</w:t>
      </w:r>
      <w:r w:rsidR="00446BA4" w:rsidRPr="00AD359D">
        <w:rPr>
          <w:sz w:val="24"/>
          <w:szCs w:val="24"/>
        </w:rPr>
        <w:t>grunn og har evne til å omstille seg i forhold til</w:t>
      </w:r>
      <w:r w:rsidRPr="00AD359D">
        <w:rPr>
          <w:sz w:val="24"/>
          <w:szCs w:val="24"/>
        </w:rPr>
        <w:t xml:space="preserve"> innarbeidede måter å jobbe på i vår </w:t>
      </w:r>
      <w:r w:rsidR="00446BA4" w:rsidRPr="00AD359D">
        <w:rPr>
          <w:sz w:val="24"/>
          <w:szCs w:val="24"/>
        </w:rPr>
        <w:t xml:space="preserve">egen </w:t>
      </w:r>
      <w:r w:rsidRPr="00AD359D">
        <w:rPr>
          <w:sz w:val="24"/>
          <w:szCs w:val="24"/>
        </w:rPr>
        <w:t xml:space="preserve">kultur. </w:t>
      </w:r>
    </w:p>
    <w:p w14:paraId="2A7267EE" w14:textId="77777777" w:rsidR="00306D9D" w:rsidRDefault="00EA3186" w:rsidP="001D498A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AD359D">
        <w:rPr>
          <w:sz w:val="24"/>
          <w:szCs w:val="24"/>
        </w:rPr>
        <w:t xml:space="preserve">Mange fremmedspråklige foreldre opplever negative møter med systemet i sitt nye hjemland. </w:t>
      </w:r>
      <w:r w:rsidR="00095ED0">
        <w:rPr>
          <w:sz w:val="24"/>
          <w:szCs w:val="24"/>
        </w:rPr>
        <w:t xml:space="preserve">Dette kan skyldes språk- og kultur-barrierer, men også at mange har tidligere negative erfaringer med det offentlige hjelpeapparatet og dermed har en iboende manglende tillit. </w:t>
      </w:r>
      <w:r w:rsidR="00306D9D">
        <w:rPr>
          <w:sz w:val="24"/>
          <w:szCs w:val="24"/>
        </w:rPr>
        <w:t>Det medfører at de kan ha vanskelig for å stole på ansatte og tro på det som sies.</w:t>
      </w:r>
    </w:p>
    <w:p w14:paraId="0209CF03" w14:textId="77777777" w:rsidR="00EA3186" w:rsidRDefault="00EA3186" w:rsidP="001D498A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AD359D">
        <w:rPr>
          <w:sz w:val="24"/>
          <w:szCs w:val="24"/>
        </w:rPr>
        <w:t xml:space="preserve">Det er derfor avgjørende at denne gruppa får trygghetspersoner rundt </w:t>
      </w:r>
      <w:r w:rsidR="00F5107F">
        <w:rPr>
          <w:sz w:val="24"/>
          <w:szCs w:val="24"/>
        </w:rPr>
        <w:t>seg i møte med det nye systemet;</w:t>
      </w:r>
      <w:r w:rsidR="00306D9D">
        <w:rPr>
          <w:sz w:val="24"/>
          <w:szCs w:val="24"/>
        </w:rPr>
        <w:t xml:space="preserve"> personer som forstår at det tar tid å bygge nye gode relasjoner</w:t>
      </w:r>
      <w:r w:rsidR="00F5107F">
        <w:rPr>
          <w:sz w:val="24"/>
          <w:szCs w:val="24"/>
        </w:rPr>
        <w:t>,</w:t>
      </w:r>
      <w:r w:rsidR="00306D9D">
        <w:rPr>
          <w:sz w:val="24"/>
          <w:szCs w:val="24"/>
        </w:rPr>
        <w:t xml:space="preserve"> og som</w:t>
      </w:r>
      <w:r w:rsidR="00F5107F">
        <w:rPr>
          <w:sz w:val="24"/>
          <w:szCs w:val="24"/>
        </w:rPr>
        <w:t xml:space="preserve"> vet at ulike forståelser av hva det vil si </w:t>
      </w:r>
      <w:r w:rsidR="00F5107F" w:rsidRPr="00F5107F">
        <w:rPr>
          <w:sz w:val="24"/>
          <w:szCs w:val="24"/>
          <w:u w:val="single"/>
        </w:rPr>
        <w:t>å gi hjelp</w:t>
      </w:r>
      <w:r w:rsidR="00F5107F">
        <w:rPr>
          <w:sz w:val="24"/>
          <w:szCs w:val="24"/>
        </w:rPr>
        <w:t xml:space="preserve"> er en del av bakteppet.</w:t>
      </w:r>
      <w:r w:rsidR="00306D9D">
        <w:rPr>
          <w:sz w:val="24"/>
          <w:szCs w:val="24"/>
        </w:rPr>
        <w:t xml:space="preserve"> </w:t>
      </w:r>
      <w:r w:rsidR="00F5107F">
        <w:rPr>
          <w:sz w:val="24"/>
          <w:szCs w:val="24"/>
        </w:rPr>
        <w:t xml:space="preserve"> Foreldrene </w:t>
      </w:r>
      <w:r w:rsidRPr="00AD359D">
        <w:rPr>
          <w:sz w:val="24"/>
          <w:szCs w:val="24"/>
        </w:rPr>
        <w:t xml:space="preserve">trenger ikke å skjønne alt i BTI-arbeidet, men de må forstå de viktigste linjene og kjenne seg trygge på at dette er tiltak til det beste for barna deres. </w:t>
      </w:r>
    </w:p>
    <w:p w14:paraId="4D574662" w14:textId="77777777" w:rsidR="00EA3186" w:rsidRDefault="00EA3186" w:rsidP="001D498A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AD359D">
        <w:rPr>
          <w:sz w:val="24"/>
          <w:szCs w:val="24"/>
        </w:rPr>
        <w:t>For å lykkes med et godt samarbeid og sikre at vi jobber mot det samme målet i BTI-arbeidet, må vi bruke ressurser på å oppnå en felles forståelse og trygghet</w:t>
      </w:r>
      <w:r>
        <w:rPr>
          <w:sz w:val="24"/>
          <w:szCs w:val="24"/>
        </w:rPr>
        <w:t xml:space="preserve">, dvs. </w:t>
      </w:r>
      <w:r w:rsidRPr="00AD359D">
        <w:rPr>
          <w:sz w:val="24"/>
          <w:szCs w:val="24"/>
        </w:rPr>
        <w:t xml:space="preserve">fokusere på det som er felles i forståelsen, og unngå for mye fokus på det som er ulikt. Det tar tid </w:t>
      </w:r>
      <w:r w:rsidRPr="00AD359D">
        <w:rPr>
          <w:sz w:val="24"/>
          <w:szCs w:val="24"/>
        </w:rPr>
        <w:lastRenderedPageBreak/>
        <w:t>å forstå en ny kultur og bli en</w:t>
      </w:r>
      <w:r w:rsidR="00095ED0">
        <w:rPr>
          <w:sz w:val="24"/>
          <w:szCs w:val="24"/>
        </w:rPr>
        <w:t xml:space="preserve"> del av den. Sorgen over å forlate </w:t>
      </w:r>
      <w:r w:rsidRPr="00AD359D">
        <w:rPr>
          <w:sz w:val="24"/>
          <w:szCs w:val="24"/>
        </w:rPr>
        <w:t>sin egen kultur, utfordrer ofte både identitet og integritet</w:t>
      </w:r>
      <w:r>
        <w:rPr>
          <w:sz w:val="24"/>
          <w:szCs w:val="24"/>
        </w:rPr>
        <w:t>.</w:t>
      </w:r>
    </w:p>
    <w:p w14:paraId="28340276" w14:textId="77777777" w:rsidR="00EA3186" w:rsidRPr="00AD359D" w:rsidRDefault="00EA3186" w:rsidP="001D498A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AD359D">
        <w:rPr>
          <w:sz w:val="24"/>
          <w:szCs w:val="24"/>
        </w:rPr>
        <w:t xml:space="preserve">Manglende skoleerfaring hos foreldrene, kan ofte </w:t>
      </w:r>
      <w:r w:rsidR="00095ED0">
        <w:rPr>
          <w:sz w:val="24"/>
          <w:szCs w:val="24"/>
        </w:rPr>
        <w:t>medføre et stort «kunnskaps</w:t>
      </w:r>
      <w:r w:rsidR="009B28C6">
        <w:rPr>
          <w:sz w:val="24"/>
          <w:szCs w:val="24"/>
        </w:rPr>
        <w:t>-</w:t>
      </w:r>
      <w:r w:rsidR="00095ED0">
        <w:rPr>
          <w:sz w:val="24"/>
          <w:szCs w:val="24"/>
        </w:rPr>
        <w:t xml:space="preserve">gap» og </w:t>
      </w:r>
      <w:r w:rsidRPr="00AD359D">
        <w:rPr>
          <w:sz w:val="24"/>
          <w:szCs w:val="24"/>
        </w:rPr>
        <w:t>bli en stor utfordring i møte med det norske byråkratiet og vår systemtenkning. Mange av disse menneskene har ingen «greiner» å henge den nye inform</w:t>
      </w:r>
      <w:r w:rsidR="00095ED0">
        <w:rPr>
          <w:sz w:val="24"/>
          <w:szCs w:val="24"/>
        </w:rPr>
        <w:t xml:space="preserve">asjonen på, noe som lett kan </w:t>
      </w:r>
      <w:r w:rsidRPr="00AD359D">
        <w:rPr>
          <w:sz w:val="24"/>
          <w:szCs w:val="24"/>
        </w:rPr>
        <w:t>føre til situasjoner som: «Jeg hører hva du sier, men jeg forstår det ikke».</w:t>
      </w:r>
      <w:r w:rsidRPr="00EA31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Foreldre </w:t>
      </w:r>
      <w:r w:rsidRPr="00AD359D">
        <w:rPr>
          <w:sz w:val="24"/>
          <w:szCs w:val="24"/>
        </w:rPr>
        <w:t xml:space="preserve">må </w:t>
      </w:r>
      <w:r w:rsidRPr="00095ED0">
        <w:rPr>
          <w:sz w:val="24"/>
          <w:szCs w:val="24"/>
          <w:u w:val="single"/>
        </w:rPr>
        <w:t>kunne forstå</w:t>
      </w:r>
      <w:r w:rsidRPr="00AD359D">
        <w:rPr>
          <w:sz w:val="24"/>
          <w:szCs w:val="24"/>
        </w:rPr>
        <w:t xml:space="preserve"> for å delta, være interessert, føle tilhørighet og finne mening i deltakelsen.</w:t>
      </w:r>
    </w:p>
    <w:p w14:paraId="6E4F1FB6" w14:textId="77777777" w:rsidR="00E011D5" w:rsidRPr="00EA3186" w:rsidRDefault="00EA3186" w:rsidP="001D498A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AD359D">
        <w:rPr>
          <w:sz w:val="24"/>
          <w:szCs w:val="24"/>
        </w:rPr>
        <w:t xml:space="preserve">Vi må unngå å gi informasjon hvor foreldre ikke forstår hva som blir sagt. </w:t>
      </w:r>
      <w:r>
        <w:rPr>
          <w:sz w:val="24"/>
          <w:szCs w:val="24"/>
        </w:rPr>
        <w:t xml:space="preserve">Bruk av tolk </w:t>
      </w:r>
      <w:r w:rsidRPr="00AD359D">
        <w:rPr>
          <w:sz w:val="24"/>
          <w:szCs w:val="24"/>
        </w:rPr>
        <w:t xml:space="preserve">og trygghetspersoner er </w:t>
      </w:r>
      <w:r>
        <w:rPr>
          <w:sz w:val="24"/>
          <w:szCs w:val="24"/>
        </w:rPr>
        <w:t xml:space="preserve">derfor </w:t>
      </w:r>
      <w:r w:rsidRPr="00AD359D">
        <w:rPr>
          <w:sz w:val="24"/>
          <w:szCs w:val="24"/>
        </w:rPr>
        <w:t xml:space="preserve">en selvfølge. Da kan foreldre være involvert i prosessen ut i fra deres </w:t>
      </w:r>
      <w:r w:rsidR="00095ED0">
        <w:rPr>
          <w:sz w:val="24"/>
          <w:szCs w:val="24"/>
        </w:rPr>
        <w:t xml:space="preserve">egne </w:t>
      </w:r>
      <w:r w:rsidRPr="00AD359D">
        <w:rPr>
          <w:sz w:val="24"/>
          <w:szCs w:val="24"/>
        </w:rPr>
        <w:t xml:space="preserve">forutsetninger. </w:t>
      </w:r>
    </w:p>
    <w:p w14:paraId="6C8087D2" w14:textId="77777777" w:rsidR="00E011D5" w:rsidRPr="00AD359D" w:rsidRDefault="00854A83" w:rsidP="001D498A">
      <w:pPr>
        <w:pStyle w:val="Listeavsnitt"/>
        <w:numPr>
          <w:ilvl w:val="0"/>
          <w:numId w:val="16"/>
        </w:numPr>
        <w:rPr>
          <w:sz w:val="24"/>
          <w:szCs w:val="24"/>
        </w:rPr>
      </w:pPr>
      <w:r w:rsidRPr="00AD359D">
        <w:rPr>
          <w:sz w:val="24"/>
          <w:szCs w:val="24"/>
        </w:rPr>
        <w:t>Vi må unngå å stille krav og</w:t>
      </w:r>
      <w:r w:rsidR="00E011D5" w:rsidRPr="00AD359D">
        <w:rPr>
          <w:sz w:val="24"/>
          <w:szCs w:val="24"/>
        </w:rPr>
        <w:t xml:space="preserve"> forventninger til foreldre</w:t>
      </w:r>
      <w:r w:rsidR="00EA3186">
        <w:rPr>
          <w:sz w:val="24"/>
          <w:szCs w:val="24"/>
        </w:rPr>
        <w:t xml:space="preserve">ne som de i utgangspunktet ikke </w:t>
      </w:r>
      <w:r w:rsidR="00E011D5" w:rsidRPr="00AD359D">
        <w:rPr>
          <w:sz w:val="24"/>
          <w:szCs w:val="24"/>
        </w:rPr>
        <w:t xml:space="preserve">er i stand til å håndtere. Da mister de sin integritet som foreldre. </w:t>
      </w:r>
    </w:p>
    <w:p w14:paraId="19E76320" w14:textId="3A1F143D" w:rsidR="005E25B8" w:rsidRDefault="00BB7E1A" w:rsidP="00F37EE1">
      <w:pPr>
        <w:pStyle w:val="Overskrift4"/>
        <w:numPr>
          <w:ilvl w:val="0"/>
          <w:numId w:val="0"/>
        </w:numPr>
        <w:ind w:left="864"/>
      </w:pPr>
      <w:r>
        <w:t>Forvaltningskontoret</w:t>
      </w:r>
    </w:p>
    <w:p w14:paraId="55583868" w14:textId="2A182506" w:rsidR="002E7C10" w:rsidRDefault="002E7C10" w:rsidP="002E7C10">
      <w:pPr>
        <w:rPr>
          <w:sz w:val="24"/>
          <w:szCs w:val="24"/>
        </w:rPr>
      </w:pPr>
      <w:r w:rsidRPr="00782711">
        <w:rPr>
          <w:sz w:val="24"/>
          <w:szCs w:val="24"/>
        </w:rPr>
        <w:t>Forvaltningskontoret har fått fortløpende</w:t>
      </w:r>
      <w:r w:rsidR="000E4E79" w:rsidRPr="00782711">
        <w:rPr>
          <w:sz w:val="24"/>
          <w:szCs w:val="24"/>
        </w:rPr>
        <w:t xml:space="preserve"> informasjon om BTI i Inderøy, og det er et ønske å etablere et større samarbeid med forvaltningskontoret</w:t>
      </w:r>
      <w:r w:rsidR="00BE41E0" w:rsidRPr="00782711">
        <w:rPr>
          <w:sz w:val="24"/>
          <w:szCs w:val="24"/>
        </w:rPr>
        <w:t xml:space="preserve"> etter endt prosjektperiode. Med utgangspunkt i dette, </w:t>
      </w:r>
      <w:r w:rsidR="00782711" w:rsidRPr="00782711">
        <w:rPr>
          <w:sz w:val="24"/>
          <w:szCs w:val="24"/>
        </w:rPr>
        <w:t xml:space="preserve">foreslås det at forvaltningskontoret er </w:t>
      </w:r>
      <w:r w:rsidR="00BE41E0" w:rsidRPr="00782711">
        <w:rPr>
          <w:sz w:val="24"/>
          <w:szCs w:val="24"/>
        </w:rPr>
        <w:t xml:space="preserve">med som deltagere i ett felles rektor- og styrermøte i oppvekst, og ett internmøte </w:t>
      </w:r>
      <w:r w:rsidR="00782711" w:rsidRPr="00782711">
        <w:rPr>
          <w:sz w:val="24"/>
          <w:szCs w:val="24"/>
        </w:rPr>
        <w:t>ved helsestasjonen i løpet av året.</w:t>
      </w:r>
      <w:r w:rsidR="006F4333">
        <w:rPr>
          <w:sz w:val="24"/>
          <w:szCs w:val="24"/>
        </w:rPr>
        <w:t xml:space="preserve"> Ved behov utvides samarbeidet.</w:t>
      </w:r>
    </w:p>
    <w:p w14:paraId="7B5127E0" w14:textId="3AC99487" w:rsidR="00F3161C" w:rsidRPr="00782711" w:rsidRDefault="00A35BC9" w:rsidP="002E7C10">
      <w:pPr>
        <w:rPr>
          <w:sz w:val="24"/>
          <w:szCs w:val="24"/>
        </w:rPr>
      </w:pPr>
      <w:r>
        <w:rPr>
          <w:sz w:val="24"/>
          <w:szCs w:val="24"/>
        </w:rPr>
        <w:t>Ansvaret for BTI legges til forvaltningskontoret og barnekoordinator, i tett samarbeid med sektorene helse og oppvekst .</w:t>
      </w:r>
    </w:p>
    <w:p w14:paraId="5CC64F5B" w14:textId="6253D356" w:rsidR="00B05B4D" w:rsidRPr="00E61287" w:rsidRDefault="00B05B4D" w:rsidP="00E61287">
      <w:pPr>
        <w:shd w:val="clear" w:color="auto" w:fill="FFFFFF"/>
        <w:spacing w:line="330" w:lineRule="atLeast"/>
        <w:rPr>
          <w:rFonts w:cs="Helvetica"/>
          <w:spacing w:val="5"/>
          <w:sz w:val="24"/>
          <w:szCs w:val="24"/>
        </w:rPr>
      </w:pPr>
    </w:p>
    <w:p w14:paraId="3EDF3B5D" w14:textId="47C62A77" w:rsidR="005E25B8" w:rsidRPr="00FD29E9" w:rsidRDefault="00E61287" w:rsidP="00F37EE1">
      <w:pPr>
        <w:pStyle w:val="Overskrift4"/>
        <w:numPr>
          <w:ilvl w:val="0"/>
          <w:numId w:val="0"/>
        </w:numPr>
        <w:ind w:left="864"/>
      </w:pPr>
      <w:bookmarkStart w:id="11" w:name="_Toc532309725"/>
      <w:r>
        <w:t>VIDEREGÅENDE SKOLER</w:t>
      </w:r>
      <w:r w:rsidR="005103F2">
        <w:t xml:space="preserve">, nAV, </w:t>
      </w:r>
      <w:r>
        <w:t>den kommunale rus- og psykiskhelsetjenesten</w:t>
      </w:r>
      <w:r w:rsidR="00D637ED">
        <w:t xml:space="preserve">, </w:t>
      </w:r>
      <w:r w:rsidR="00C11B06">
        <w:t>Kommuneoverlegen</w:t>
      </w:r>
      <w:r w:rsidR="00D637ED">
        <w:t>,</w:t>
      </w:r>
      <w:r w:rsidR="00C11B06">
        <w:t xml:space="preserve"> </w:t>
      </w:r>
      <w:r w:rsidR="00497AFA">
        <w:t xml:space="preserve">Tannlege, </w:t>
      </w:r>
      <w:r w:rsidR="00C11B06">
        <w:t>Politi</w:t>
      </w:r>
      <w:r w:rsidR="00D637ED">
        <w:t xml:space="preserve"> </w:t>
      </w:r>
      <w:r w:rsidR="005C6DE6">
        <w:t xml:space="preserve">og </w:t>
      </w:r>
      <w:r w:rsidR="00D637ED">
        <w:t>bup</w:t>
      </w:r>
      <w:bookmarkEnd w:id="11"/>
    </w:p>
    <w:p w14:paraId="14F52871" w14:textId="01C75AA7" w:rsidR="00D637ED" w:rsidRDefault="00FD29E9" w:rsidP="00D637ED">
      <w:pPr>
        <w:widowControl w:val="0"/>
        <w:autoSpaceDE w:val="0"/>
        <w:autoSpaceDN w:val="0"/>
        <w:adjustRightInd w:val="0"/>
        <w:spacing w:before="0" w:after="240"/>
        <w:rPr>
          <w:iCs/>
          <w:sz w:val="24"/>
          <w:szCs w:val="24"/>
        </w:rPr>
      </w:pPr>
      <w:r w:rsidRPr="00FD29E9">
        <w:rPr>
          <w:iCs/>
          <w:sz w:val="24"/>
          <w:szCs w:val="24"/>
          <w:highlight w:val="yellow"/>
        </w:rPr>
        <w:br/>
      </w:r>
      <w:r w:rsidR="00B630D6">
        <w:rPr>
          <w:iCs/>
          <w:sz w:val="24"/>
          <w:szCs w:val="24"/>
        </w:rPr>
        <w:t xml:space="preserve">Inderøy kommune har ønske om å inkludere Inderøy </w:t>
      </w:r>
      <w:r w:rsidR="00E03EE6">
        <w:rPr>
          <w:iCs/>
          <w:sz w:val="24"/>
          <w:szCs w:val="24"/>
        </w:rPr>
        <w:t>videregående</w:t>
      </w:r>
      <w:r w:rsidR="00B630D6">
        <w:rPr>
          <w:iCs/>
          <w:sz w:val="24"/>
          <w:szCs w:val="24"/>
        </w:rPr>
        <w:t xml:space="preserve"> skole i BTI arbeidet, men det er ikke endelig avklart.</w:t>
      </w:r>
      <w:r w:rsidR="0018102C">
        <w:rPr>
          <w:iCs/>
          <w:sz w:val="24"/>
          <w:szCs w:val="24"/>
        </w:rPr>
        <w:t xml:space="preserve"> Det må likevel </w:t>
      </w:r>
      <w:r w:rsidR="00D637ED">
        <w:rPr>
          <w:iCs/>
          <w:sz w:val="24"/>
          <w:szCs w:val="24"/>
        </w:rPr>
        <w:t xml:space="preserve">være et mål å sikre </w:t>
      </w:r>
      <w:r w:rsidR="0018102C">
        <w:rPr>
          <w:iCs/>
          <w:sz w:val="24"/>
          <w:szCs w:val="24"/>
        </w:rPr>
        <w:t xml:space="preserve">overgangen fra grunnskole til videregående skole </w:t>
      </w:r>
      <w:r w:rsidR="00D637ED">
        <w:rPr>
          <w:iCs/>
          <w:sz w:val="24"/>
          <w:szCs w:val="24"/>
        </w:rPr>
        <w:t xml:space="preserve">da den kan være ekstra krevende </w:t>
      </w:r>
      <w:r w:rsidR="0018102C">
        <w:rPr>
          <w:iCs/>
          <w:sz w:val="24"/>
          <w:szCs w:val="24"/>
        </w:rPr>
        <w:t>for mange ungdommer.</w:t>
      </w:r>
      <w:r w:rsidR="00A52FAE">
        <w:rPr>
          <w:iCs/>
          <w:sz w:val="24"/>
          <w:szCs w:val="24"/>
        </w:rPr>
        <w:t xml:space="preserve"> </w:t>
      </w:r>
      <w:r w:rsidR="00D637ED">
        <w:rPr>
          <w:iCs/>
          <w:sz w:val="24"/>
          <w:szCs w:val="24"/>
        </w:rPr>
        <w:t xml:space="preserve">Mange elever fra </w:t>
      </w:r>
      <w:r w:rsidR="00E03EE6">
        <w:rPr>
          <w:iCs/>
          <w:sz w:val="24"/>
          <w:szCs w:val="24"/>
        </w:rPr>
        <w:t>Inderøy</w:t>
      </w:r>
      <w:r w:rsidR="00D637ED">
        <w:rPr>
          <w:iCs/>
          <w:sz w:val="24"/>
          <w:szCs w:val="24"/>
        </w:rPr>
        <w:t xml:space="preserve"> søker seg </w:t>
      </w:r>
      <w:r w:rsidR="00EB07B1">
        <w:rPr>
          <w:iCs/>
          <w:sz w:val="24"/>
          <w:szCs w:val="24"/>
        </w:rPr>
        <w:t xml:space="preserve">også </w:t>
      </w:r>
      <w:r w:rsidR="00D637ED">
        <w:rPr>
          <w:iCs/>
          <w:sz w:val="24"/>
          <w:szCs w:val="24"/>
        </w:rPr>
        <w:t>til andre videregående skole</w:t>
      </w:r>
      <w:r w:rsidR="00EB07B1">
        <w:rPr>
          <w:iCs/>
          <w:sz w:val="24"/>
          <w:szCs w:val="24"/>
        </w:rPr>
        <w:t>r i hele landet</w:t>
      </w:r>
      <w:r w:rsidR="00D637ED">
        <w:rPr>
          <w:iCs/>
          <w:sz w:val="24"/>
          <w:szCs w:val="24"/>
        </w:rPr>
        <w:t xml:space="preserve">, </w:t>
      </w:r>
      <w:r w:rsidR="00E03EE6">
        <w:rPr>
          <w:iCs/>
          <w:sz w:val="24"/>
          <w:szCs w:val="24"/>
        </w:rPr>
        <w:t>og</w:t>
      </w:r>
      <w:r w:rsidR="00D637ED">
        <w:rPr>
          <w:iCs/>
          <w:sz w:val="24"/>
          <w:szCs w:val="24"/>
        </w:rPr>
        <w:t xml:space="preserve"> hovedmålet må </w:t>
      </w:r>
      <w:r w:rsidR="00A52FAE">
        <w:rPr>
          <w:iCs/>
          <w:sz w:val="24"/>
          <w:szCs w:val="24"/>
        </w:rPr>
        <w:t xml:space="preserve">likevel </w:t>
      </w:r>
      <w:r w:rsidR="00D637ED">
        <w:rPr>
          <w:iCs/>
          <w:sz w:val="24"/>
          <w:szCs w:val="24"/>
        </w:rPr>
        <w:t xml:space="preserve">være å </w:t>
      </w:r>
      <w:r w:rsidR="00EB07B1">
        <w:rPr>
          <w:iCs/>
          <w:sz w:val="24"/>
          <w:szCs w:val="24"/>
        </w:rPr>
        <w:t xml:space="preserve">motivere elever med Stafettlogg til å </w:t>
      </w:r>
      <w:r w:rsidR="00D637ED">
        <w:rPr>
          <w:iCs/>
          <w:sz w:val="24"/>
          <w:szCs w:val="24"/>
        </w:rPr>
        <w:t>videreføre en god op</w:t>
      </w:r>
      <w:r w:rsidR="00EB07B1">
        <w:rPr>
          <w:iCs/>
          <w:sz w:val="24"/>
          <w:szCs w:val="24"/>
        </w:rPr>
        <w:t xml:space="preserve">pfølging </w:t>
      </w:r>
      <w:r w:rsidR="00D637ED">
        <w:rPr>
          <w:iCs/>
          <w:sz w:val="24"/>
          <w:szCs w:val="24"/>
        </w:rPr>
        <w:t>uansett om de skolene de flytter til</w:t>
      </w:r>
      <w:r w:rsidR="00EB07B1">
        <w:rPr>
          <w:iCs/>
          <w:sz w:val="24"/>
          <w:szCs w:val="24"/>
        </w:rPr>
        <w:t>,</w:t>
      </w:r>
      <w:r w:rsidR="00D637ED">
        <w:rPr>
          <w:iCs/>
          <w:sz w:val="24"/>
          <w:szCs w:val="24"/>
        </w:rPr>
        <w:t xml:space="preserve"> ikke deltar i BTI.</w:t>
      </w:r>
    </w:p>
    <w:p w14:paraId="02394DE8" w14:textId="5801C257" w:rsidR="00113855" w:rsidRDefault="00E94C91" w:rsidP="00D637ED">
      <w:pPr>
        <w:widowControl w:val="0"/>
        <w:autoSpaceDE w:val="0"/>
        <w:autoSpaceDN w:val="0"/>
        <w:adjustRightInd w:val="0"/>
        <w:spacing w:before="0"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Rus- og psykisk helsetjenesten i Inderøy har vært deltagende i BTI-arbeidet hele prosjektperioden. Tjenesten skal benytte seg av handlingsveileder når </w:t>
      </w:r>
      <w:r w:rsidR="00523BB4">
        <w:rPr>
          <w:iCs/>
          <w:sz w:val="24"/>
          <w:szCs w:val="24"/>
        </w:rPr>
        <w:t xml:space="preserve">bekymring rundt et barn av en bruker oppstår. </w:t>
      </w:r>
      <w:r w:rsidR="0067021D">
        <w:rPr>
          <w:iCs/>
          <w:sz w:val="24"/>
          <w:szCs w:val="24"/>
        </w:rPr>
        <w:t>Tjenesten skal ha en ressursperson opp mot BTI-arbeidet, og delta i det tverrfaglige BTI-nettverket i kommunen.</w:t>
      </w:r>
      <w:r w:rsidR="00A265C5">
        <w:rPr>
          <w:iCs/>
          <w:sz w:val="24"/>
          <w:szCs w:val="24"/>
        </w:rPr>
        <w:t xml:space="preserve"> Tjenesten skal også delta i Stafettlogg ved behov.</w:t>
      </w:r>
    </w:p>
    <w:p w14:paraId="3685C55D" w14:textId="72DDF068" w:rsidR="00282688" w:rsidRDefault="00113855" w:rsidP="00D637ED">
      <w:pPr>
        <w:widowControl w:val="0"/>
        <w:autoSpaceDE w:val="0"/>
        <w:autoSpaceDN w:val="0"/>
        <w:adjustRightInd w:val="0"/>
        <w:spacing w:before="0"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>NAV har fått informasjon fortløpende om BTI-arbeidet i Inderøy</w:t>
      </w:r>
      <w:r w:rsidR="00282688">
        <w:rPr>
          <w:iCs/>
          <w:sz w:val="24"/>
          <w:szCs w:val="24"/>
        </w:rPr>
        <w:t xml:space="preserve"> og</w:t>
      </w:r>
      <w:r>
        <w:rPr>
          <w:iCs/>
          <w:sz w:val="24"/>
          <w:szCs w:val="24"/>
        </w:rPr>
        <w:t xml:space="preserve"> </w:t>
      </w:r>
      <w:r w:rsidR="00282688">
        <w:rPr>
          <w:iCs/>
          <w:sz w:val="24"/>
          <w:szCs w:val="24"/>
        </w:rPr>
        <w:t xml:space="preserve">tjenesten skal benytte </w:t>
      </w:r>
      <w:r w:rsidR="00282688">
        <w:rPr>
          <w:iCs/>
          <w:sz w:val="24"/>
          <w:szCs w:val="24"/>
        </w:rPr>
        <w:lastRenderedPageBreak/>
        <w:t>seg av handlingsveileder når bekymring rundt et barn av en bruker oppstår.</w:t>
      </w:r>
    </w:p>
    <w:p w14:paraId="04E8EB2D" w14:textId="25074BBB" w:rsidR="00113855" w:rsidRDefault="00282688" w:rsidP="00D637ED">
      <w:pPr>
        <w:widowControl w:val="0"/>
        <w:autoSpaceDE w:val="0"/>
        <w:autoSpaceDN w:val="0"/>
        <w:adjustRightInd w:val="0"/>
        <w:spacing w:before="0"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>D</w:t>
      </w:r>
      <w:r w:rsidR="00B92E67">
        <w:rPr>
          <w:iCs/>
          <w:sz w:val="24"/>
          <w:szCs w:val="24"/>
        </w:rPr>
        <w:t xml:space="preserve">et anbefales at NAV har en ressursperson i Inderøy som deltar i det tverrfaglige </w:t>
      </w:r>
      <w:r w:rsidR="00A265C5">
        <w:rPr>
          <w:iCs/>
          <w:sz w:val="24"/>
          <w:szCs w:val="24"/>
        </w:rPr>
        <w:t>BTI-</w:t>
      </w:r>
      <w:r w:rsidR="00B92E67">
        <w:rPr>
          <w:iCs/>
          <w:sz w:val="24"/>
          <w:szCs w:val="24"/>
        </w:rPr>
        <w:t>nettverket</w:t>
      </w:r>
      <w:r w:rsidR="00A265C5">
        <w:rPr>
          <w:iCs/>
          <w:sz w:val="24"/>
          <w:szCs w:val="24"/>
        </w:rPr>
        <w:t>. Tjenesten skal også delta i Stafettlogg ved behov</w:t>
      </w:r>
      <w:r w:rsidR="00B058BA">
        <w:rPr>
          <w:iCs/>
          <w:sz w:val="24"/>
          <w:szCs w:val="24"/>
        </w:rPr>
        <w:t xml:space="preserve">, i tillegg til deltagelse i </w:t>
      </w:r>
      <w:r w:rsidR="0059026E">
        <w:rPr>
          <w:iCs/>
          <w:sz w:val="24"/>
          <w:szCs w:val="24"/>
        </w:rPr>
        <w:t>familiesenter, rektor- og styrermøte og internmøte på helsestasjonen.</w:t>
      </w:r>
    </w:p>
    <w:p w14:paraId="783E10A3" w14:textId="492F84DB" w:rsidR="007B04C7" w:rsidRDefault="00C11B06" w:rsidP="00FD29E9">
      <w:pPr>
        <w:widowControl w:val="0"/>
        <w:autoSpaceDE w:val="0"/>
        <w:autoSpaceDN w:val="0"/>
        <w:adjustRightInd w:val="0"/>
        <w:spacing w:before="0"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Kommuneoverlegen </w:t>
      </w:r>
      <w:r w:rsidR="00497AFA">
        <w:rPr>
          <w:iCs/>
          <w:sz w:val="24"/>
          <w:szCs w:val="24"/>
        </w:rPr>
        <w:t>er informert og fortløpende orientert om</w:t>
      </w:r>
      <w:r w:rsidR="00B92E47">
        <w:rPr>
          <w:iCs/>
          <w:sz w:val="24"/>
          <w:szCs w:val="24"/>
        </w:rPr>
        <w:t xml:space="preserve"> BTI-arbeidet i kommunen</w:t>
      </w:r>
      <w:r w:rsidR="00D637ED">
        <w:rPr>
          <w:iCs/>
          <w:sz w:val="24"/>
          <w:szCs w:val="24"/>
        </w:rPr>
        <w:t>,</w:t>
      </w:r>
      <w:r w:rsidR="007B04C7">
        <w:rPr>
          <w:iCs/>
          <w:sz w:val="24"/>
          <w:szCs w:val="24"/>
        </w:rPr>
        <w:t xml:space="preserve"> og kan delta i Stafettloggen</w:t>
      </w:r>
      <w:r w:rsidR="005B1AFF">
        <w:rPr>
          <w:iCs/>
          <w:sz w:val="24"/>
          <w:szCs w:val="24"/>
        </w:rPr>
        <w:t xml:space="preserve"> og familiesenter</w:t>
      </w:r>
      <w:r w:rsidR="007B04C7">
        <w:rPr>
          <w:iCs/>
          <w:sz w:val="24"/>
          <w:szCs w:val="24"/>
        </w:rPr>
        <w:t xml:space="preserve"> ved behov.</w:t>
      </w:r>
    </w:p>
    <w:p w14:paraId="1362BBEB" w14:textId="5E097049" w:rsidR="004015DA" w:rsidRDefault="007B04C7" w:rsidP="00FD29E9">
      <w:pPr>
        <w:widowControl w:val="0"/>
        <w:autoSpaceDE w:val="0"/>
        <w:autoSpaceDN w:val="0"/>
        <w:adjustRightInd w:val="0"/>
        <w:spacing w:before="0"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>B</w:t>
      </w:r>
      <w:r w:rsidR="00D637ED">
        <w:rPr>
          <w:iCs/>
          <w:sz w:val="24"/>
          <w:szCs w:val="24"/>
        </w:rPr>
        <w:t xml:space="preserve">arne- og ungdomspsykiatrien (BUP) </w:t>
      </w:r>
      <w:r>
        <w:rPr>
          <w:iCs/>
          <w:sz w:val="24"/>
          <w:szCs w:val="24"/>
        </w:rPr>
        <w:t xml:space="preserve">er pr.tiden ikke inkludert i </w:t>
      </w:r>
      <w:r w:rsidR="00460B01">
        <w:rPr>
          <w:iCs/>
          <w:sz w:val="24"/>
          <w:szCs w:val="24"/>
        </w:rPr>
        <w:t xml:space="preserve">BTI arbeidet i Inderøy, men det etterstrebes </w:t>
      </w:r>
      <w:r w:rsidR="002B48C8">
        <w:rPr>
          <w:iCs/>
          <w:sz w:val="24"/>
          <w:szCs w:val="24"/>
        </w:rPr>
        <w:t>kontakt.</w:t>
      </w:r>
      <w:r w:rsidR="00EB07B1">
        <w:rPr>
          <w:iCs/>
          <w:sz w:val="24"/>
          <w:szCs w:val="24"/>
        </w:rPr>
        <w:t xml:space="preserve"> </w:t>
      </w:r>
    </w:p>
    <w:p w14:paraId="2922CA1E" w14:textId="65601A4F" w:rsidR="00D637ED" w:rsidRDefault="004015DA" w:rsidP="00FD29E9">
      <w:pPr>
        <w:widowControl w:val="0"/>
        <w:autoSpaceDE w:val="0"/>
        <w:autoSpaceDN w:val="0"/>
        <w:adjustRightInd w:val="0"/>
        <w:spacing w:before="0" w:after="2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BTI-arbeidet i Inderøy skal følge </w:t>
      </w:r>
      <w:r w:rsidR="00A52FAE">
        <w:rPr>
          <w:iCs/>
          <w:sz w:val="24"/>
          <w:szCs w:val="24"/>
        </w:rPr>
        <w:t xml:space="preserve">med hva som skjer nasjonalt og vil søke å utvide BTI-arbeidet til også å gjelde </w:t>
      </w:r>
      <w:r>
        <w:rPr>
          <w:iCs/>
          <w:sz w:val="24"/>
          <w:szCs w:val="24"/>
        </w:rPr>
        <w:t>andre tjenester som er aktuelle</w:t>
      </w:r>
      <w:r w:rsidR="005B1AFF">
        <w:rPr>
          <w:iCs/>
          <w:sz w:val="24"/>
          <w:szCs w:val="24"/>
        </w:rPr>
        <w:t>, samt opprettholde det interkommunale samarbeidet med Steinkjer/Snåsa.</w:t>
      </w:r>
    </w:p>
    <w:p w14:paraId="36B0AAEE" w14:textId="49482021" w:rsidR="005E25B8" w:rsidRPr="00A52FAE" w:rsidRDefault="00FD29E9" w:rsidP="00A52FAE">
      <w:pPr>
        <w:widowControl w:val="0"/>
        <w:autoSpaceDE w:val="0"/>
        <w:autoSpaceDN w:val="0"/>
        <w:adjustRightInd w:val="0"/>
        <w:spacing w:before="0" w:after="240"/>
        <w:rPr>
          <w:iCs/>
          <w:sz w:val="24"/>
          <w:szCs w:val="24"/>
        </w:rPr>
      </w:pPr>
      <w:r w:rsidRPr="00E61287">
        <w:rPr>
          <w:iCs/>
          <w:sz w:val="24"/>
          <w:szCs w:val="24"/>
        </w:rPr>
        <w:t>Ved behov for utvidet tverretatlig samarbeid</w:t>
      </w:r>
      <w:r w:rsidR="000123EB">
        <w:rPr>
          <w:iCs/>
          <w:sz w:val="24"/>
          <w:szCs w:val="24"/>
        </w:rPr>
        <w:t xml:space="preserve">, som pr i dag ikke er inkludert i BTI Inderøy, </w:t>
      </w:r>
      <w:r w:rsidR="00EB07B1">
        <w:rPr>
          <w:iCs/>
          <w:sz w:val="24"/>
          <w:szCs w:val="24"/>
        </w:rPr>
        <w:t xml:space="preserve">skal det tas </w:t>
      </w:r>
      <w:r w:rsidRPr="00E61287">
        <w:rPr>
          <w:iCs/>
          <w:sz w:val="24"/>
          <w:szCs w:val="24"/>
        </w:rPr>
        <w:t xml:space="preserve">initiativ til slikt samarbeid. </w:t>
      </w:r>
      <w:r w:rsidR="00D637ED">
        <w:rPr>
          <w:iCs/>
          <w:sz w:val="24"/>
          <w:szCs w:val="24"/>
        </w:rPr>
        <w:t>Samarbeidspartnere som foreløpig ikke deltar i BTI-arbeidet</w:t>
      </w:r>
      <w:r w:rsidR="00EB07B1">
        <w:rPr>
          <w:iCs/>
          <w:sz w:val="24"/>
          <w:szCs w:val="24"/>
        </w:rPr>
        <w:t>,</w:t>
      </w:r>
      <w:r w:rsidR="00D637ED">
        <w:rPr>
          <w:iCs/>
          <w:sz w:val="24"/>
          <w:szCs w:val="24"/>
        </w:rPr>
        <w:t xml:space="preserve"> må da inviteres til møter på ordinært vis og ikke gjennom Stafettloggen</w:t>
      </w:r>
      <w:r w:rsidR="00A52FAE">
        <w:rPr>
          <w:iCs/>
          <w:sz w:val="24"/>
          <w:szCs w:val="24"/>
        </w:rPr>
        <w:t>.</w:t>
      </w:r>
    </w:p>
    <w:p w14:paraId="329A319F" w14:textId="77777777" w:rsidR="005E7F03" w:rsidRDefault="005E7F03" w:rsidP="005B1AFF">
      <w:pPr>
        <w:pStyle w:val="Overskrift3"/>
        <w:numPr>
          <w:ilvl w:val="0"/>
          <w:numId w:val="0"/>
        </w:numPr>
        <w:ind w:left="720"/>
      </w:pPr>
      <w:bookmarkStart w:id="12" w:name="_Toc532309726"/>
      <w:r w:rsidRPr="00C45169">
        <w:t>GJENNOMFØRING AV BTI-MODELLEN</w:t>
      </w:r>
      <w:bookmarkEnd w:id="12"/>
    </w:p>
    <w:p w14:paraId="606E6D56" w14:textId="77777777" w:rsidR="001F3AAC" w:rsidRDefault="001F3AAC" w:rsidP="001F3AAC"/>
    <w:p w14:paraId="07656E83" w14:textId="77777777" w:rsidR="00E94CCB" w:rsidRDefault="00E94CCB" w:rsidP="005B1AFF">
      <w:pPr>
        <w:pStyle w:val="Overskrift4"/>
        <w:numPr>
          <w:ilvl w:val="0"/>
          <w:numId w:val="0"/>
        </w:numPr>
        <w:ind w:left="864"/>
      </w:pPr>
      <w:bookmarkStart w:id="13" w:name="_Toc532309727"/>
      <w:r w:rsidRPr="00E94CCB">
        <w:t>BRUKERMEDVIRKNING</w:t>
      </w:r>
      <w:bookmarkEnd w:id="13"/>
      <w:r>
        <w:tab/>
      </w:r>
    </w:p>
    <w:p w14:paraId="594D4B24" w14:textId="77777777" w:rsidR="00C15E94" w:rsidRDefault="00C15E94" w:rsidP="00C15E94">
      <w:pPr>
        <w:autoSpaceDE w:val="0"/>
        <w:autoSpaceDN w:val="0"/>
        <w:adjustRightInd w:val="0"/>
        <w:spacing w:before="0" w:after="0" w:line="240" w:lineRule="auto"/>
        <w:rPr>
          <w:caps/>
          <w:spacing w:val="15"/>
          <w:sz w:val="24"/>
          <w:szCs w:val="24"/>
        </w:rPr>
      </w:pPr>
    </w:p>
    <w:p w14:paraId="05487CB9" w14:textId="77777777" w:rsidR="00C314C4" w:rsidRPr="00E94CCB" w:rsidRDefault="00C314C4" w:rsidP="00C314C4">
      <w:pPr>
        <w:rPr>
          <w:sz w:val="24"/>
          <w:szCs w:val="24"/>
        </w:rPr>
      </w:pPr>
      <w:r>
        <w:rPr>
          <w:sz w:val="24"/>
          <w:szCs w:val="24"/>
        </w:rPr>
        <w:t>Retten til medvirkning</w:t>
      </w:r>
      <w:r w:rsidR="00ED76A8">
        <w:rPr>
          <w:sz w:val="24"/>
          <w:szCs w:val="24"/>
        </w:rPr>
        <w:t xml:space="preserve"> for foreldre og barn</w:t>
      </w:r>
      <w:r>
        <w:rPr>
          <w:sz w:val="24"/>
          <w:szCs w:val="24"/>
        </w:rPr>
        <w:t xml:space="preserve"> er nedfelt i en rekke lover og handler</w:t>
      </w:r>
      <w:r w:rsidR="00E94CCB">
        <w:rPr>
          <w:sz w:val="24"/>
          <w:szCs w:val="24"/>
        </w:rPr>
        <w:t xml:space="preserve"> om at de kommunale tjenestene legger til rette for at gravide, barn, unge og deres foreldre involveres i samarbeidet så tidlig som mulig. </w:t>
      </w:r>
      <w:r>
        <w:rPr>
          <w:sz w:val="24"/>
          <w:szCs w:val="24"/>
        </w:rPr>
        <w:t xml:space="preserve">Samarbeidet mellom de ulike aktørene i BTI-arbeidet er et likeverdig samarbeid, men aktørene har ulike roller og ulikt ansvar i samarbeidet. </w:t>
      </w:r>
      <w:r w:rsidR="00ED76A8">
        <w:rPr>
          <w:sz w:val="24"/>
          <w:szCs w:val="24"/>
        </w:rPr>
        <w:t>Medv</w:t>
      </w:r>
      <w:r w:rsidR="00086162">
        <w:rPr>
          <w:sz w:val="24"/>
          <w:szCs w:val="24"/>
        </w:rPr>
        <w:t xml:space="preserve">irkning og informasjon er </w:t>
      </w:r>
      <w:r w:rsidR="00ED76A8">
        <w:rPr>
          <w:sz w:val="24"/>
          <w:szCs w:val="24"/>
        </w:rPr>
        <w:t>en forutsetning for samtykke til opprettelse av Stafettlogg og utvidet tverrfaglig samarbeid.</w:t>
      </w:r>
    </w:p>
    <w:p w14:paraId="48E5741D" w14:textId="77777777" w:rsidR="00ED76A8" w:rsidRPr="00ED76A8" w:rsidRDefault="00ED76A8" w:rsidP="00ED76A8">
      <w:pPr>
        <w:rPr>
          <w:sz w:val="24"/>
          <w:szCs w:val="24"/>
        </w:rPr>
      </w:pPr>
      <w:r>
        <w:rPr>
          <w:sz w:val="24"/>
          <w:szCs w:val="24"/>
        </w:rPr>
        <w:t>Brukermedvirkning</w:t>
      </w:r>
      <w:r w:rsidR="00E94CCB">
        <w:rPr>
          <w:sz w:val="24"/>
          <w:szCs w:val="24"/>
        </w:rPr>
        <w:t xml:space="preserve"> innebærer også at </w:t>
      </w:r>
      <w:r w:rsidR="00C314C4">
        <w:rPr>
          <w:sz w:val="24"/>
          <w:szCs w:val="24"/>
        </w:rPr>
        <w:t xml:space="preserve">kommunens tjenester skal være oversiktlige og forutsigbare og </w:t>
      </w:r>
      <w:r>
        <w:rPr>
          <w:sz w:val="24"/>
          <w:szCs w:val="24"/>
        </w:rPr>
        <w:t xml:space="preserve">at </w:t>
      </w:r>
      <w:r w:rsidR="00E94CCB">
        <w:rPr>
          <w:sz w:val="24"/>
          <w:szCs w:val="24"/>
        </w:rPr>
        <w:t xml:space="preserve">det legges til rette for at foreldre/ brukere enkelt kan komme i kontakt med aktuelle virksomheter/ tjenester ved bekymring for egne eller andres barn. </w:t>
      </w:r>
    </w:p>
    <w:p w14:paraId="25A44B23" w14:textId="77777777" w:rsidR="00E94CCB" w:rsidRPr="00E94CCB" w:rsidRDefault="00E94CCB" w:rsidP="005B1AFF">
      <w:pPr>
        <w:pStyle w:val="Overskrift3"/>
        <w:numPr>
          <w:ilvl w:val="0"/>
          <w:numId w:val="0"/>
        </w:numPr>
        <w:ind w:left="1080"/>
      </w:pPr>
      <w:bookmarkStart w:id="14" w:name="_Toc532309728"/>
      <w:r w:rsidRPr="00E94CCB">
        <w:t xml:space="preserve">BARNS </w:t>
      </w:r>
      <w:r w:rsidR="0062103A">
        <w:t xml:space="preserve">og unges </w:t>
      </w:r>
      <w:r w:rsidRPr="00E94CCB">
        <w:t>RETT TIL MEDVIRKNING</w:t>
      </w:r>
      <w:bookmarkEnd w:id="14"/>
    </w:p>
    <w:p w14:paraId="2AE345F3" w14:textId="77777777" w:rsidR="00C15E94" w:rsidRPr="00C15E94" w:rsidRDefault="00E94CCB" w:rsidP="00ED76A8">
      <w:pPr>
        <w:autoSpaceDE w:val="0"/>
        <w:autoSpaceDN w:val="0"/>
        <w:adjustRightInd w:val="0"/>
        <w:spacing w:before="0" w:after="17"/>
        <w:rPr>
          <w:rFonts w:cs="Arial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/>
      </w:r>
      <w:r w:rsidR="00C15E94" w:rsidRPr="00C15E94">
        <w:rPr>
          <w:rFonts w:cs="Calibri"/>
          <w:color w:val="000000"/>
          <w:sz w:val="24"/>
          <w:szCs w:val="24"/>
        </w:rPr>
        <w:t>I 2003 ble FNs barnekonvensjon artikkel 12 nr. 1 inkorporert i norsk lov for å sikre barns rett til å få dekket sine grunnleggende be</w:t>
      </w:r>
      <w:r w:rsidR="001F3AAC">
        <w:rPr>
          <w:rFonts w:cs="Calibri"/>
          <w:color w:val="000000"/>
          <w:sz w:val="24"/>
          <w:szCs w:val="24"/>
        </w:rPr>
        <w:t>hov, beskyttelse og medvirkning.</w:t>
      </w:r>
    </w:p>
    <w:p w14:paraId="6BFF32A6" w14:textId="77777777" w:rsidR="00C15E94" w:rsidRPr="00C15E94" w:rsidRDefault="00C15E94" w:rsidP="001F3AAC">
      <w:pPr>
        <w:autoSpaceDE w:val="0"/>
        <w:autoSpaceDN w:val="0"/>
        <w:adjustRightInd w:val="0"/>
        <w:spacing w:before="0" w:after="17"/>
        <w:rPr>
          <w:rFonts w:cs="Arial"/>
          <w:color w:val="000000"/>
          <w:sz w:val="24"/>
          <w:szCs w:val="24"/>
        </w:rPr>
      </w:pPr>
      <w:r w:rsidRPr="00C15E94">
        <w:rPr>
          <w:rFonts w:cs="Arial"/>
          <w:color w:val="000000"/>
          <w:sz w:val="24"/>
          <w:szCs w:val="24"/>
        </w:rPr>
        <w:t>Sentrale prinsipp er barnet</w:t>
      </w:r>
      <w:r w:rsidR="001F3AAC">
        <w:rPr>
          <w:rFonts w:cs="Arial"/>
          <w:color w:val="000000"/>
          <w:sz w:val="24"/>
          <w:szCs w:val="24"/>
        </w:rPr>
        <w:t>s beste og barns medbestemmelse.</w:t>
      </w:r>
    </w:p>
    <w:p w14:paraId="3846ED10" w14:textId="77777777" w:rsidR="00C15E94" w:rsidRPr="001F3AAC" w:rsidRDefault="00C15E94" w:rsidP="001D498A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before="0" w:after="17"/>
        <w:rPr>
          <w:rFonts w:cs="Arial"/>
          <w:color w:val="000000"/>
          <w:sz w:val="24"/>
          <w:szCs w:val="24"/>
        </w:rPr>
      </w:pPr>
      <w:r w:rsidRPr="001F3AAC">
        <w:rPr>
          <w:rFonts w:cs="Calibri"/>
          <w:color w:val="000000"/>
          <w:sz w:val="24"/>
          <w:szCs w:val="24"/>
        </w:rPr>
        <w:t>Dersom barn og unges rett ikke er ivaretatt i beslutningsprosesser som vedrører dem, kan det</w:t>
      </w:r>
      <w:r w:rsidR="001F3AAC">
        <w:rPr>
          <w:rFonts w:cs="Calibri"/>
          <w:color w:val="000000"/>
          <w:sz w:val="24"/>
          <w:szCs w:val="24"/>
        </w:rPr>
        <w:t xml:space="preserve"> utgjøre en saksbehandlingsfeil</w:t>
      </w:r>
    </w:p>
    <w:p w14:paraId="140141E0" w14:textId="6355CB6C" w:rsidR="00C15E94" w:rsidRPr="001F3AAC" w:rsidRDefault="00C15E94" w:rsidP="001D498A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before="0" w:after="17"/>
        <w:rPr>
          <w:rFonts w:cs="Arial"/>
          <w:color w:val="000000"/>
          <w:sz w:val="24"/>
          <w:szCs w:val="24"/>
        </w:rPr>
      </w:pPr>
      <w:r w:rsidRPr="001F3AAC">
        <w:rPr>
          <w:rFonts w:cs="Calibri"/>
          <w:color w:val="000000"/>
          <w:sz w:val="24"/>
          <w:szCs w:val="24"/>
        </w:rPr>
        <w:lastRenderedPageBreak/>
        <w:t xml:space="preserve">Barn som er fylt 7 år eller </w:t>
      </w:r>
      <w:r w:rsidR="00EA539E">
        <w:rPr>
          <w:rFonts w:cs="Calibri"/>
          <w:color w:val="000000"/>
          <w:sz w:val="24"/>
          <w:szCs w:val="24"/>
        </w:rPr>
        <w:t>eldre</w:t>
      </w:r>
      <w:r w:rsidRPr="001F3AAC">
        <w:rPr>
          <w:rFonts w:cs="Calibri"/>
          <w:color w:val="000000"/>
          <w:sz w:val="24"/>
          <w:szCs w:val="24"/>
        </w:rPr>
        <w:t xml:space="preserve"> </w:t>
      </w:r>
      <w:r w:rsidR="00EB07B1">
        <w:rPr>
          <w:rFonts w:cs="Calibri"/>
          <w:color w:val="000000"/>
          <w:sz w:val="24"/>
          <w:szCs w:val="24"/>
        </w:rPr>
        <w:t xml:space="preserve">har </w:t>
      </w:r>
      <w:r w:rsidRPr="001F3AAC">
        <w:rPr>
          <w:rFonts w:cs="Calibri"/>
          <w:color w:val="000000"/>
          <w:sz w:val="24"/>
          <w:szCs w:val="24"/>
        </w:rPr>
        <w:t xml:space="preserve">rett til å uttale seg </w:t>
      </w:r>
    </w:p>
    <w:p w14:paraId="0F48F7A8" w14:textId="77777777" w:rsidR="00C15E94" w:rsidRPr="001F3AAC" w:rsidRDefault="00C15E94" w:rsidP="001D498A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before="0" w:after="17"/>
        <w:rPr>
          <w:rFonts w:cs="Arial"/>
          <w:color w:val="000000"/>
          <w:sz w:val="24"/>
          <w:szCs w:val="24"/>
        </w:rPr>
      </w:pPr>
      <w:r w:rsidRPr="001F3AAC">
        <w:rPr>
          <w:rFonts w:cs="Calibri"/>
          <w:color w:val="000000"/>
          <w:sz w:val="24"/>
          <w:szCs w:val="24"/>
        </w:rPr>
        <w:t xml:space="preserve">Når barnet er 12 år skal det legges vekt på hva barnet mener </w:t>
      </w:r>
    </w:p>
    <w:p w14:paraId="7D51B43B" w14:textId="77777777" w:rsidR="00EB07B1" w:rsidRPr="00EB07B1" w:rsidRDefault="001F3AAC" w:rsidP="001D498A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cs="Arial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Ungdom/ e</w:t>
      </w:r>
      <w:r w:rsidR="00C15E94" w:rsidRPr="001F3AAC">
        <w:rPr>
          <w:rFonts w:cs="Calibri"/>
          <w:color w:val="000000"/>
          <w:sz w:val="24"/>
          <w:szCs w:val="24"/>
        </w:rPr>
        <w:t>lev over 15 år skal inkluderes på samme må</w:t>
      </w:r>
      <w:r w:rsidR="00EB07B1">
        <w:rPr>
          <w:rFonts w:cs="Calibri"/>
          <w:color w:val="000000"/>
          <w:sz w:val="24"/>
          <w:szCs w:val="24"/>
        </w:rPr>
        <w:t>te som voksne i saksutredningen</w:t>
      </w:r>
    </w:p>
    <w:p w14:paraId="427C3139" w14:textId="77777777" w:rsidR="00EB07B1" w:rsidRPr="00EB07B1" w:rsidRDefault="00EB07B1" w:rsidP="00EB07B1">
      <w:pPr>
        <w:pStyle w:val="Listeavsnitt"/>
        <w:autoSpaceDE w:val="0"/>
        <w:autoSpaceDN w:val="0"/>
        <w:adjustRightInd w:val="0"/>
        <w:spacing w:before="0" w:after="0"/>
        <w:rPr>
          <w:rFonts w:cs="Arial"/>
          <w:color w:val="000000"/>
          <w:sz w:val="24"/>
          <w:szCs w:val="24"/>
        </w:rPr>
      </w:pPr>
    </w:p>
    <w:p w14:paraId="31791FDD" w14:textId="729B6F87" w:rsidR="00272A14" w:rsidRDefault="00EB07B1" w:rsidP="00EB07B1">
      <w:pPr>
        <w:autoSpaceDE w:val="0"/>
        <w:autoSpaceDN w:val="0"/>
        <w:adjustRightInd w:val="0"/>
        <w:spacing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 BTI-arbeidet </w:t>
      </w:r>
      <w:r w:rsidR="00B70993">
        <w:rPr>
          <w:rFonts w:cs="Calibri"/>
          <w:color w:val="000000"/>
          <w:sz w:val="24"/>
          <w:szCs w:val="24"/>
        </w:rPr>
        <w:t>Inderøy kommune</w:t>
      </w:r>
      <w:r>
        <w:rPr>
          <w:rFonts w:cs="Calibri"/>
          <w:color w:val="000000"/>
          <w:sz w:val="24"/>
          <w:szCs w:val="24"/>
        </w:rPr>
        <w:t xml:space="preserve"> skal barnets rett til medvirkning og medbestemmelse ivaretas. Så langt det er mulig og barnet anses som modent nok til å uttale seg, skal barnehager, skoler og helsestasjon ha undringssamtaler med barn selv om de </w:t>
      </w:r>
      <w:r w:rsidR="00272A14">
        <w:rPr>
          <w:rFonts w:cs="Calibri"/>
          <w:color w:val="000000"/>
          <w:sz w:val="24"/>
          <w:szCs w:val="24"/>
        </w:rPr>
        <w:t>er under 7 år. Fra 7 år skal hovedregelen og</w:t>
      </w:r>
      <w:r>
        <w:rPr>
          <w:rFonts w:cs="Calibri"/>
          <w:color w:val="000000"/>
          <w:sz w:val="24"/>
          <w:szCs w:val="24"/>
        </w:rPr>
        <w:t xml:space="preserve"> vanlig BTI-rutine være at barnet også deltar i Stafettloggmøter. Avvik fra dette kan gjelde barnets fungering</w:t>
      </w:r>
      <w:r w:rsidR="00272A14">
        <w:rPr>
          <w:rFonts w:cs="Calibri"/>
          <w:color w:val="000000"/>
          <w:sz w:val="24"/>
          <w:szCs w:val="24"/>
        </w:rPr>
        <w:t>, evt. funksjonsnedsettelser/ diagnoser eller særlige forhold i familien. Det samme gjelder større barn.</w:t>
      </w:r>
    </w:p>
    <w:p w14:paraId="0EC8380E" w14:textId="77777777" w:rsidR="00B730FD" w:rsidRDefault="00272A14" w:rsidP="00EB07B1">
      <w:pPr>
        <w:autoSpaceDE w:val="0"/>
        <w:autoSpaceDN w:val="0"/>
        <w:adjustRightInd w:val="0"/>
        <w:spacing w:before="0" w:after="0"/>
        <w:rPr>
          <w:rFonts w:cs="Arial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Ungdom/ elever over 15 år skal inkluderes </w:t>
      </w:r>
      <w:r w:rsidRPr="001F3AAC">
        <w:rPr>
          <w:rFonts w:cs="Calibri"/>
          <w:color w:val="000000"/>
          <w:sz w:val="24"/>
          <w:szCs w:val="24"/>
        </w:rPr>
        <w:t>på samme må</w:t>
      </w:r>
      <w:r>
        <w:rPr>
          <w:rFonts w:cs="Calibri"/>
          <w:color w:val="000000"/>
          <w:sz w:val="24"/>
          <w:szCs w:val="24"/>
        </w:rPr>
        <w:t xml:space="preserve">te som voksne i saksutredningen, og de kan delta i BTI-arbeidet uten foreldrenes deltakelse/ samtykke. </w:t>
      </w:r>
      <w:r w:rsidR="00B730FD" w:rsidRPr="00EB07B1">
        <w:rPr>
          <w:rFonts w:cs="Calibri"/>
          <w:color w:val="000000"/>
          <w:sz w:val="24"/>
          <w:szCs w:val="24"/>
        </w:rPr>
        <w:br/>
      </w:r>
    </w:p>
    <w:p w14:paraId="321B319A" w14:textId="77777777" w:rsidR="001D6B3A" w:rsidRDefault="001D6B3A" w:rsidP="005B1AFF">
      <w:pPr>
        <w:pStyle w:val="Overskrift4"/>
        <w:numPr>
          <w:ilvl w:val="0"/>
          <w:numId w:val="0"/>
        </w:numPr>
        <w:ind w:left="864"/>
      </w:pPr>
      <w:bookmarkStart w:id="15" w:name="_Toc532309729"/>
      <w:r w:rsidRPr="001D6B3A">
        <w:t>UNDRINGSSAMTALER MED BARN/UNGE OG FORELDRE</w:t>
      </w:r>
      <w:bookmarkEnd w:id="15"/>
    </w:p>
    <w:p w14:paraId="584AA37B" w14:textId="2CA0C77E" w:rsidR="00086162" w:rsidRPr="00086162" w:rsidRDefault="00F07159" w:rsidP="0008616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86162" w:rsidRPr="00086162">
        <w:rPr>
          <w:sz w:val="24"/>
          <w:szCs w:val="24"/>
        </w:rPr>
        <w:t>I BTI-arbeidet skal man så tidlig som mulig, ta tak i oppmerksomheten ved å observere, kartlegge, drøfte med leder og evt. kalle inn til undringssamtaler med barnet/ den unge og foreldrene (hver for seg).</w:t>
      </w:r>
      <w:r w:rsidR="00086162">
        <w:rPr>
          <w:sz w:val="24"/>
          <w:szCs w:val="24"/>
        </w:rPr>
        <w:t xml:space="preserve"> </w:t>
      </w:r>
      <w:r w:rsidR="002B527F">
        <w:rPr>
          <w:sz w:val="24"/>
          <w:szCs w:val="24"/>
        </w:rPr>
        <w:t xml:space="preserve">Dette skjer på nivå 0 i handlingsveilederen. </w:t>
      </w:r>
      <w:r w:rsidR="00086162">
        <w:rPr>
          <w:sz w:val="24"/>
          <w:szCs w:val="24"/>
        </w:rPr>
        <w:t>Det er viktig å ha atskilte samtaler med barnet/ den unge og foreldrene slik</w:t>
      </w:r>
      <w:r w:rsidR="00E02C2E">
        <w:rPr>
          <w:sz w:val="24"/>
          <w:szCs w:val="24"/>
        </w:rPr>
        <w:t xml:space="preserve"> at begge parter kan snakke åpen</w:t>
      </w:r>
      <w:r w:rsidR="00086162">
        <w:rPr>
          <w:sz w:val="24"/>
          <w:szCs w:val="24"/>
        </w:rPr>
        <w:t>t om sine opplevelser i tilknytning til oppmerksomheten.</w:t>
      </w:r>
    </w:p>
    <w:p w14:paraId="426E8AE9" w14:textId="77777777" w:rsidR="001D6B3A" w:rsidRDefault="001D6B3A" w:rsidP="001D6B3A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>Undringssamtalen er avgjørende med hensyn til å etablere en trygg og god relasjon. Det er i undringssamtalen grunnlaget</w:t>
      </w:r>
      <w:r w:rsidR="00086162">
        <w:rPr>
          <w:sz w:val="24"/>
          <w:szCs w:val="24"/>
        </w:rPr>
        <w:t xml:space="preserve"> for et godt samarbeid legges</w:t>
      </w:r>
      <w:r w:rsidR="002B527F" w:rsidRPr="002B527F">
        <w:rPr>
          <w:sz w:val="24"/>
          <w:szCs w:val="24"/>
        </w:rPr>
        <w:t xml:space="preserve"> </w:t>
      </w:r>
      <w:r w:rsidR="002B527F">
        <w:rPr>
          <w:sz w:val="24"/>
          <w:szCs w:val="24"/>
        </w:rPr>
        <w:t>gjennom en åpen, spørrende og lyttende holdning</w:t>
      </w:r>
      <w:r w:rsidR="00086162">
        <w:rPr>
          <w:sz w:val="24"/>
          <w:szCs w:val="24"/>
        </w:rPr>
        <w:t>. Det er viktig å formidle at vi vil både barnet/ eleven og foreldrene</w:t>
      </w:r>
      <w:r>
        <w:rPr>
          <w:sz w:val="24"/>
          <w:szCs w:val="24"/>
        </w:rPr>
        <w:t xml:space="preserve"> vel og at de er likeverdige deltakere i samarbeidet. Dette formidles bl.a. ved tidlig å etterspørre deres opplevelse av oppmerksomheten, ta tid til å lytte og ta deres innspill på alvor. </w:t>
      </w:r>
    </w:p>
    <w:p w14:paraId="25D3F5B2" w14:textId="77777777" w:rsidR="00086162" w:rsidRDefault="00086162" w:rsidP="00086162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>Det er</w:t>
      </w:r>
      <w:r w:rsidR="002B527F">
        <w:rPr>
          <w:sz w:val="24"/>
          <w:szCs w:val="24"/>
        </w:rPr>
        <w:t xml:space="preserve"> også av avgjørende betydning </w:t>
      </w:r>
      <w:r>
        <w:rPr>
          <w:sz w:val="24"/>
          <w:szCs w:val="24"/>
        </w:rPr>
        <w:t xml:space="preserve">at </w:t>
      </w:r>
      <w:r w:rsidR="001D6B3A">
        <w:rPr>
          <w:sz w:val="24"/>
          <w:szCs w:val="24"/>
        </w:rPr>
        <w:t xml:space="preserve">ansatte i enheten på forhånd </w:t>
      </w:r>
      <w:r>
        <w:rPr>
          <w:sz w:val="24"/>
          <w:szCs w:val="24"/>
        </w:rPr>
        <w:t xml:space="preserve">ikke </w:t>
      </w:r>
      <w:r w:rsidR="001D6B3A">
        <w:rPr>
          <w:sz w:val="24"/>
          <w:szCs w:val="24"/>
        </w:rPr>
        <w:t xml:space="preserve">har </w:t>
      </w:r>
      <w:r>
        <w:rPr>
          <w:sz w:val="24"/>
          <w:szCs w:val="24"/>
        </w:rPr>
        <w:t>ferdig-</w:t>
      </w:r>
      <w:r w:rsidR="001D6B3A">
        <w:rPr>
          <w:sz w:val="24"/>
          <w:szCs w:val="24"/>
        </w:rPr>
        <w:t xml:space="preserve">definert </w:t>
      </w:r>
      <w:r>
        <w:rPr>
          <w:sz w:val="24"/>
          <w:szCs w:val="24"/>
        </w:rPr>
        <w:t>oppmerksomheten, evt. bakgrunn og årsaker</w:t>
      </w:r>
      <w:r w:rsidR="000B7F12">
        <w:rPr>
          <w:sz w:val="24"/>
          <w:szCs w:val="24"/>
        </w:rPr>
        <w:t xml:space="preserve">. </w:t>
      </w:r>
      <w:r w:rsidR="002B527F">
        <w:rPr>
          <w:sz w:val="24"/>
          <w:szCs w:val="24"/>
        </w:rPr>
        <w:t>De involverte i oppmerksomheten skal involveres aktivt så tidlig som mulig.</w:t>
      </w:r>
      <w:r w:rsidR="002B527F" w:rsidRPr="002B527F">
        <w:rPr>
          <w:sz w:val="24"/>
          <w:szCs w:val="24"/>
        </w:rPr>
        <w:t xml:space="preserve"> </w:t>
      </w:r>
      <w:r w:rsidR="002B527F">
        <w:rPr>
          <w:sz w:val="24"/>
          <w:szCs w:val="24"/>
        </w:rPr>
        <w:t>(Det er en god regel å snakke minst mulig om oppmerksomheten bak barnets/ elevens og foreldrenes rygg).</w:t>
      </w:r>
    </w:p>
    <w:p w14:paraId="4F857A77" w14:textId="77777777" w:rsidR="000B7F12" w:rsidRDefault="000B7F12" w:rsidP="00086162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Dersom man i undringssamtalen oppnår enighet om et videre samarbeid, informeres det om Stafettloggen og samtykke til opprettelse av Stafettlogg underskrives. </w:t>
      </w:r>
    </w:p>
    <w:p w14:paraId="4EB8080A" w14:textId="77777777" w:rsidR="002B527F" w:rsidRDefault="002B527F" w:rsidP="00086162">
      <w:pPr>
        <w:pStyle w:val="Listeavsnitt"/>
        <w:ind w:left="0"/>
        <w:rPr>
          <w:sz w:val="24"/>
          <w:szCs w:val="24"/>
        </w:rPr>
      </w:pPr>
    </w:p>
    <w:p w14:paraId="05193530" w14:textId="77777777" w:rsidR="002B527F" w:rsidRDefault="002B527F" w:rsidP="00086162">
      <w:pPr>
        <w:pStyle w:val="Listeavsnitt"/>
        <w:ind w:left="0"/>
        <w:rPr>
          <w:sz w:val="24"/>
          <w:szCs w:val="24"/>
        </w:rPr>
      </w:pPr>
      <w:r>
        <w:rPr>
          <w:sz w:val="24"/>
          <w:szCs w:val="24"/>
        </w:rPr>
        <w:t>Det er viktig å skrive referat fra undringssamtalen for å dokumentere at tjenesten/ enheten har tatt tak i oppmerksomheten. Dersom man får nei til videre samarbeid og oppmerksomheten vedvarer, må tjenesten vurdere ny undringssamtale/ evt. bekymringsmelding til barneverntjenesten, - alt avhengig av alvorlighetsgraden i oppmerksomheten.</w:t>
      </w:r>
    </w:p>
    <w:p w14:paraId="331A25D7" w14:textId="77777777" w:rsidR="00086162" w:rsidRDefault="00086162" w:rsidP="00086162">
      <w:pPr>
        <w:pStyle w:val="Listeavsnitt"/>
        <w:ind w:left="0"/>
        <w:rPr>
          <w:sz w:val="24"/>
          <w:szCs w:val="24"/>
        </w:rPr>
      </w:pPr>
    </w:p>
    <w:p w14:paraId="0D2A73D0" w14:textId="77777777" w:rsidR="005E7F03" w:rsidRPr="00086162" w:rsidRDefault="005E7F03" w:rsidP="00A41A1C">
      <w:pPr>
        <w:pStyle w:val="Overskrift4"/>
        <w:numPr>
          <w:ilvl w:val="0"/>
          <w:numId w:val="0"/>
        </w:numPr>
        <w:ind w:left="864"/>
      </w:pPr>
      <w:bookmarkStart w:id="16" w:name="_Toc532309730"/>
      <w:r w:rsidRPr="00086162">
        <w:lastRenderedPageBreak/>
        <w:t>STAFETTLOGGMØTER</w:t>
      </w:r>
      <w:bookmarkEnd w:id="16"/>
    </w:p>
    <w:p w14:paraId="30A9A9B6" w14:textId="6785DDF4" w:rsidR="002B0826" w:rsidRDefault="00086162" w:rsidP="000B7F12">
      <w:pPr>
        <w:rPr>
          <w:sz w:val="24"/>
          <w:szCs w:val="24"/>
        </w:rPr>
      </w:pPr>
      <w:r>
        <w:rPr>
          <w:sz w:val="24"/>
          <w:szCs w:val="24"/>
        </w:rPr>
        <w:br/>
        <w:t>Foreldre og barn/</w:t>
      </w:r>
      <w:r w:rsidRPr="002B09C1">
        <w:rPr>
          <w:sz w:val="24"/>
          <w:szCs w:val="24"/>
        </w:rPr>
        <w:t xml:space="preserve"> </w:t>
      </w:r>
      <w:r>
        <w:rPr>
          <w:sz w:val="24"/>
          <w:szCs w:val="24"/>
        </w:rPr>
        <w:t>elev eller ungdom</w:t>
      </w:r>
      <w:r w:rsidR="000B7F12">
        <w:rPr>
          <w:sz w:val="24"/>
          <w:szCs w:val="24"/>
        </w:rPr>
        <w:t xml:space="preserve"> inviteres til møter gjennom Stafettloggen, - som også </w:t>
      </w:r>
      <w:r w:rsidR="001F3AAC">
        <w:rPr>
          <w:sz w:val="24"/>
          <w:szCs w:val="24"/>
        </w:rPr>
        <w:t xml:space="preserve">benyttes til dokumentasjon av </w:t>
      </w:r>
      <w:r w:rsidR="000B7F12">
        <w:rPr>
          <w:sz w:val="24"/>
          <w:szCs w:val="24"/>
        </w:rPr>
        <w:t>mål, beskrivelser av</w:t>
      </w:r>
      <w:r w:rsidR="000B7F12" w:rsidRPr="00FA2BE7">
        <w:rPr>
          <w:iCs/>
          <w:sz w:val="24"/>
          <w:szCs w:val="24"/>
        </w:rPr>
        <w:t xml:space="preserve"> </w:t>
      </w:r>
      <w:r w:rsidR="00FA2BE7" w:rsidRPr="00FA2BE7">
        <w:rPr>
          <w:iCs/>
          <w:sz w:val="24"/>
          <w:szCs w:val="24"/>
        </w:rPr>
        <w:t xml:space="preserve">tiltak </w:t>
      </w:r>
      <w:r w:rsidR="00FA2BE7">
        <w:rPr>
          <w:iCs/>
          <w:sz w:val="24"/>
          <w:szCs w:val="24"/>
        </w:rPr>
        <w:t>tjenesten</w:t>
      </w:r>
      <w:r w:rsidR="001F3AAC" w:rsidRPr="00FA2BE7">
        <w:rPr>
          <w:iCs/>
          <w:sz w:val="24"/>
          <w:szCs w:val="24"/>
        </w:rPr>
        <w:t xml:space="preserve"> og i hjemmet</w:t>
      </w:r>
      <w:r w:rsidR="000B7F12" w:rsidRPr="00C30E9D">
        <w:rPr>
          <w:i/>
          <w:sz w:val="24"/>
          <w:szCs w:val="24"/>
        </w:rPr>
        <w:t>.</w:t>
      </w:r>
      <w:r w:rsidR="000B7F12">
        <w:rPr>
          <w:sz w:val="24"/>
          <w:szCs w:val="24"/>
        </w:rPr>
        <w:t xml:space="preserve"> Nye møter settes for </w:t>
      </w:r>
      <w:r w:rsidR="00FA2BE7">
        <w:rPr>
          <w:sz w:val="24"/>
          <w:szCs w:val="24"/>
        </w:rPr>
        <w:t>evaluering</w:t>
      </w:r>
      <w:r w:rsidR="000B7F12">
        <w:rPr>
          <w:sz w:val="24"/>
          <w:szCs w:val="24"/>
        </w:rPr>
        <w:t xml:space="preserve"> av tiltak, videreføring eller evt. nye tiltak</w:t>
      </w:r>
      <w:r w:rsidR="002B527F">
        <w:rPr>
          <w:sz w:val="24"/>
          <w:szCs w:val="24"/>
        </w:rPr>
        <w:t xml:space="preserve">. </w:t>
      </w:r>
    </w:p>
    <w:p w14:paraId="77E078F7" w14:textId="77777777" w:rsidR="000B7F12" w:rsidRDefault="002B0826" w:rsidP="000B7F12">
      <w:pPr>
        <w:rPr>
          <w:sz w:val="24"/>
          <w:szCs w:val="24"/>
        </w:rPr>
      </w:pPr>
      <w:r>
        <w:rPr>
          <w:sz w:val="24"/>
          <w:szCs w:val="24"/>
        </w:rPr>
        <w:t xml:space="preserve">Stafettloggmøter kan gjennomføres på nivå 1, 2 og 3. </w:t>
      </w:r>
      <w:r w:rsidR="00165190">
        <w:rPr>
          <w:sz w:val="24"/>
          <w:szCs w:val="24"/>
        </w:rPr>
        <w:t xml:space="preserve">Overgangsskjema </w:t>
      </w:r>
      <w:r w:rsidR="00626119">
        <w:rPr>
          <w:sz w:val="24"/>
          <w:szCs w:val="24"/>
        </w:rPr>
        <w:t>og samtykkeskjema til</w:t>
      </w:r>
      <w:r>
        <w:rPr>
          <w:sz w:val="24"/>
          <w:szCs w:val="24"/>
        </w:rPr>
        <w:t xml:space="preserve"> utvidet tverrfaglig samarbeid benytte</w:t>
      </w:r>
      <w:r w:rsidR="00165190">
        <w:rPr>
          <w:sz w:val="24"/>
          <w:szCs w:val="24"/>
        </w:rPr>
        <w:t xml:space="preserve">s </w:t>
      </w:r>
      <w:r w:rsidR="00626119">
        <w:rPr>
          <w:sz w:val="24"/>
          <w:szCs w:val="24"/>
        </w:rPr>
        <w:t>ve</w:t>
      </w:r>
      <w:r w:rsidR="001D03AC">
        <w:rPr>
          <w:sz w:val="24"/>
          <w:szCs w:val="24"/>
        </w:rPr>
        <w:t xml:space="preserve">d overganger mellom nivåene og </w:t>
      </w:r>
      <w:r w:rsidR="00165190">
        <w:rPr>
          <w:sz w:val="24"/>
          <w:szCs w:val="24"/>
        </w:rPr>
        <w:t xml:space="preserve">ved </w:t>
      </w:r>
      <w:r w:rsidR="001D03AC">
        <w:rPr>
          <w:sz w:val="24"/>
          <w:szCs w:val="24"/>
        </w:rPr>
        <w:t>overgang</w:t>
      </w:r>
      <w:r w:rsidR="00165190">
        <w:rPr>
          <w:sz w:val="24"/>
          <w:szCs w:val="24"/>
        </w:rPr>
        <w:t xml:space="preserve"> til andre enheter eller BTI-kommuner.</w:t>
      </w:r>
      <w:r w:rsidR="00626119">
        <w:rPr>
          <w:sz w:val="24"/>
          <w:szCs w:val="24"/>
        </w:rPr>
        <w:t xml:space="preserve"> Ved samtykke inviteres ny enhet til overgangsmøte.</w:t>
      </w:r>
    </w:p>
    <w:p w14:paraId="798D915D" w14:textId="77777777" w:rsidR="001F3AAC" w:rsidRDefault="000B7F12" w:rsidP="005E7F03">
      <w:pPr>
        <w:rPr>
          <w:sz w:val="24"/>
          <w:szCs w:val="24"/>
        </w:rPr>
      </w:pPr>
      <w:r>
        <w:rPr>
          <w:sz w:val="24"/>
          <w:szCs w:val="24"/>
        </w:rPr>
        <w:t xml:space="preserve">Tiltak gjennomføres jfr. vedtak i Stafettloggmøter, og aktuelle hjelpetjenester bidrar på møter med noe tids mellomrom for å veilede og evt. involveres i tiltak. Tiltakene evalueres av de som gjennomfører tiltaket sammen med foreldre og barn/ elev eller ungdom. </w:t>
      </w:r>
      <w:r w:rsidR="002571FC">
        <w:rPr>
          <w:sz w:val="24"/>
          <w:szCs w:val="24"/>
        </w:rPr>
        <w:t>Det er et mål at barnet/ eleven/ ungdommen skal informeres og selv deltar i stafettloggmøtene etter fylte 7 år.</w:t>
      </w:r>
    </w:p>
    <w:p w14:paraId="470EA3E1" w14:textId="77777777" w:rsidR="005438A8" w:rsidRDefault="002B09C1" w:rsidP="005E7F03">
      <w:pPr>
        <w:rPr>
          <w:sz w:val="24"/>
          <w:szCs w:val="24"/>
        </w:rPr>
      </w:pPr>
      <w:r>
        <w:rPr>
          <w:sz w:val="24"/>
          <w:szCs w:val="24"/>
        </w:rPr>
        <w:t>Antall deltakere i Stafettloggmøter holdes på et minimum.</w:t>
      </w:r>
      <w:r w:rsidR="000B7F12">
        <w:rPr>
          <w:sz w:val="24"/>
          <w:szCs w:val="24"/>
        </w:rPr>
        <w:t xml:space="preserve"> Kun deltakere som har en aktiv rolle i forhold til mål og tiltak, stiller på Stafettloggmøter.</w:t>
      </w:r>
    </w:p>
    <w:p w14:paraId="17B1DBC3" w14:textId="77777777" w:rsidR="002B527F" w:rsidRDefault="002B09C1" w:rsidP="005E7F03">
      <w:pPr>
        <w:rPr>
          <w:sz w:val="24"/>
          <w:szCs w:val="24"/>
        </w:rPr>
      </w:pPr>
      <w:r>
        <w:rPr>
          <w:sz w:val="24"/>
          <w:szCs w:val="24"/>
        </w:rPr>
        <w:t>Dersom det er mange aktører involvert, vil møter med totalvurdering avholdes halvårlig eller etter behov. Aktørene kan oppdatere seg i loggen i forhold til igangsatte tiltak. Deltakelsen begrenses t</w:t>
      </w:r>
      <w:r w:rsidR="00B730FD">
        <w:rPr>
          <w:sz w:val="24"/>
          <w:szCs w:val="24"/>
        </w:rPr>
        <w:t>il én deltaker pr. tjenestested.</w:t>
      </w:r>
    </w:p>
    <w:p w14:paraId="1D488655" w14:textId="77777777" w:rsidR="00B730FD" w:rsidRPr="008362EB" w:rsidRDefault="002B527F" w:rsidP="005E7F03">
      <w:pPr>
        <w:rPr>
          <w:b/>
          <w:bCs/>
          <w:sz w:val="24"/>
          <w:szCs w:val="24"/>
        </w:rPr>
      </w:pPr>
      <w:r w:rsidRPr="008362EB">
        <w:rPr>
          <w:b/>
          <w:bCs/>
          <w:sz w:val="24"/>
          <w:szCs w:val="24"/>
        </w:rPr>
        <w:t xml:space="preserve">NB! Dersom foreldre/ elever motsetter seg bruk av digital logg, </w:t>
      </w:r>
      <w:r w:rsidR="00F31637" w:rsidRPr="008362EB">
        <w:rPr>
          <w:b/>
          <w:bCs/>
          <w:sz w:val="24"/>
          <w:szCs w:val="24"/>
        </w:rPr>
        <w:t xml:space="preserve">gjennomføres likevel BTI-arbeidet ved hjelp av skriftlige referat mv. Det er modellen som er viktig og virksom; - </w:t>
      </w:r>
      <w:r w:rsidR="00042A9B" w:rsidRPr="008362EB">
        <w:rPr>
          <w:b/>
          <w:bCs/>
          <w:sz w:val="24"/>
          <w:szCs w:val="24"/>
        </w:rPr>
        <w:t xml:space="preserve">Stafettloggen kun er ett </w:t>
      </w:r>
      <w:r w:rsidR="00F31637" w:rsidRPr="008362EB">
        <w:rPr>
          <w:b/>
          <w:bCs/>
          <w:sz w:val="24"/>
          <w:szCs w:val="24"/>
        </w:rPr>
        <w:t>av flere verktøy som kan benyttes i samarbeidet.</w:t>
      </w:r>
      <w:r w:rsidR="00B730FD" w:rsidRPr="008362EB">
        <w:rPr>
          <w:b/>
          <w:bCs/>
          <w:sz w:val="24"/>
          <w:szCs w:val="24"/>
        </w:rPr>
        <w:br/>
      </w:r>
    </w:p>
    <w:p w14:paraId="02563117" w14:textId="4F481627" w:rsidR="005E7F03" w:rsidRPr="00C45169" w:rsidRDefault="005E7F03" w:rsidP="00A41A1C">
      <w:pPr>
        <w:pStyle w:val="Overskrift4"/>
        <w:numPr>
          <w:ilvl w:val="0"/>
          <w:numId w:val="0"/>
        </w:numPr>
        <w:ind w:left="864"/>
      </w:pPr>
      <w:bookmarkStart w:id="17" w:name="_Toc532309731"/>
      <w:r w:rsidRPr="00C45169">
        <w:t>HANDLINGSVEILEDER</w:t>
      </w:r>
      <w:r w:rsidR="00086162">
        <w:t xml:space="preserve">, verktøy, </w:t>
      </w:r>
      <w:r w:rsidR="00ED76A8">
        <w:t>skjema</w:t>
      </w:r>
      <w:r w:rsidR="00086162">
        <w:t xml:space="preserve"> og rutiner</w:t>
      </w:r>
      <w:bookmarkEnd w:id="17"/>
    </w:p>
    <w:p w14:paraId="3FA5FA66" w14:textId="7620A9D4" w:rsidR="00F85BC4" w:rsidRDefault="00ED76A8" w:rsidP="005E7F0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31637">
        <w:rPr>
          <w:sz w:val="24"/>
          <w:szCs w:val="24"/>
        </w:rPr>
        <w:t>Det er i den digitale handlingsveilederen på nettsiden</w:t>
      </w:r>
      <w:r w:rsidR="003F4114" w:rsidRPr="003F4114">
        <w:t xml:space="preserve"> </w:t>
      </w:r>
      <w:hyperlink r:id="rId11" w:history="1">
        <w:r w:rsidR="003F4114" w:rsidRPr="003F4114">
          <w:rPr>
            <w:color w:val="0000FF"/>
            <w:u w:val="single"/>
          </w:rPr>
          <w:t>Inderøy – BTI – Bedre samarbeid for barn og unge i Inderøy kommune (bedreinnsats.no)</w:t>
        </w:r>
      </w:hyperlink>
      <w:r w:rsidR="00F31637">
        <w:rPr>
          <w:sz w:val="24"/>
          <w:szCs w:val="24"/>
        </w:rPr>
        <w:t xml:space="preserve"> ansatte søker etter informasjon om den praktiske gjennomføringen av BTI-modellen. Her finnes beskrivelser av de 4 nivåene, selve arbeidspros</w:t>
      </w:r>
      <w:r w:rsidR="003279D8">
        <w:rPr>
          <w:sz w:val="24"/>
          <w:szCs w:val="24"/>
        </w:rPr>
        <w:t xml:space="preserve">essen og her ligger alle </w:t>
      </w:r>
      <w:r w:rsidR="00F31637">
        <w:rPr>
          <w:sz w:val="24"/>
          <w:szCs w:val="24"/>
        </w:rPr>
        <w:t xml:space="preserve">verktøy og skjemaer lett tilgjengelig. </w:t>
      </w:r>
    </w:p>
    <w:p w14:paraId="2B1A5513" w14:textId="4D672125" w:rsidR="005E7F03" w:rsidRDefault="00ED76A8" w:rsidP="005E7F03">
      <w:pPr>
        <w:rPr>
          <w:sz w:val="24"/>
          <w:szCs w:val="24"/>
        </w:rPr>
      </w:pPr>
      <w:r>
        <w:rPr>
          <w:sz w:val="24"/>
          <w:szCs w:val="24"/>
        </w:rPr>
        <w:t>Handlingsveileder</w:t>
      </w:r>
      <w:r w:rsidR="00010EDD">
        <w:rPr>
          <w:sz w:val="24"/>
          <w:szCs w:val="24"/>
        </w:rPr>
        <w:t>en</w:t>
      </w:r>
      <w:r>
        <w:rPr>
          <w:sz w:val="24"/>
          <w:szCs w:val="24"/>
        </w:rPr>
        <w:t xml:space="preserve">, </w:t>
      </w:r>
      <w:r w:rsidR="00086162">
        <w:rPr>
          <w:sz w:val="24"/>
          <w:szCs w:val="24"/>
        </w:rPr>
        <w:t xml:space="preserve">verktøy, </w:t>
      </w:r>
      <w:r>
        <w:rPr>
          <w:sz w:val="24"/>
          <w:szCs w:val="24"/>
        </w:rPr>
        <w:t>skjema</w:t>
      </w:r>
      <w:r w:rsidR="003A7582">
        <w:rPr>
          <w:sz w:val="24"/>
          <w:szCs w:val="24"/>
        </w:rPr>
        <w:t xml:space="preserve"> </w:t>
      </w:r>
      <w:r w:rsidR="00086162">
        <w:rPr>
          <w:sz w:val="24"/>
          <w:szCs w:val="24"/>
        </w:rPr>
        <w:t xml:space="preserve">og rutiner </w:t>
      </w:r>
      <w:r w:rsidR="003A7582">
        <w:rPr>
          <w:sz w:val="24"/>
          <w:szCs w:val="24"/>
        </w:rPr>
        <w:t>vedlikeh</w:t>
      </w:r>
      <w:r w:rsidR="00673B39">
        <w:rPr>
          <w:sz w:val="24"/>
          <w:szCs w:val="24"/>
        </w:rPr>
        <w:t xml:space="preserve">oldes </w:t>
      </w:r>
      <w:r w:rsidR="005E25B8">
        <w:rPr>
          <w:sz w:val="24"/>
          <w:szCs w:val="24"/>
        </w:rPr>
        <w:t>og oppdateres av oppvekst</w:t>
      </w:r>
      <w:r w:rsidR="00B327CC">
        <w:rPr>
          <w:sz w:val="24"/>
          <w:szCs w:val="24"/>
        </w:rPr>
        <w:t>sektor</w:t>
      </w:r>
      <w:r w:rsidR="005E25B8">
        <w:rPr>
          <w:sz w:val="24"/>
          <w:szCs w:val="24"/>
        </w:rPr>
        <w:t xml:space="preserve"> på bakgrunn av tilbakemeldinger fra</w:t>
      </w:r>
      <w:r w:rsidR="00605255">
        <w:rPr>
          <w:sz w:val="24"/>
          <w:szCs w:val="24"/>
        </w:rPr>
        <w:t xml:space="preserve"> tjenestene via</w:t>
      </w:r>
      <w:r w:rsidR="00673B39">
        <w:rPr>
          <w:sz w:val="24"/>
          <w:szCs w:val="24"/>
        </w:rPr>
        <w:t xml:space="preserve"> ressurspersonene </w:t>
      </w:r>
      <w:r w:rsidR="005E25B8">
        <w:rPr>
          <w:sz w:val="24"/>
          <w:szCs w:val="24"/>
        </w:rPr>
        <w:t xml:space="preserve">som deltar </w:t>
      </w:r>
      <w:r w:rsidR="003A7582">
        <w:rPr>
          <w:sz w:val="24"/>
          <w:szCs w:val="24"/>
        </w:rPr>
        <w:t xml:space="preserve">på </w:t>
      </w:r>
      <w:r w:rsidR="005E25B8">
        <w:rPr>
          <w:sz w:val="24"/>
          <w:szCs w:val="24"/>
        </w:rPr>
        <w:t>felles nettverksmøter</w:t>
      </w:r>
      <w:r w:rsidR="00673B39">
        <w:rPr>
          <w:sz w:val="24"/>
          <w:szCs w:val="24"/>
        </w:rPr>
        <w:t xml:space="preserve"> 1 gang hver </w:t>
      </w:r>
      <w:r w:rsidR="003A7582">
        <w:rPr>
          <w:sz w:val="24"/>
          <w:szCs w:val="24"/>
        </w:rPr>
        <w:t>høst og vår.</w:t>
      </w:r>
    </w:p>
    <w:p w14:paraId="4EF4C3FF" w14:textId="77777777" w:rsidR="005C47E2" w:rsidRPr="001D75C4" w:rsidRDefault="002E136C" w:rsidP="00A41A1C">
      <w:pPr>
        <w:pStyle w:val="Overskrift3"/>
        <w:numPr>
          <w:ilvl w:val="0"/>
          <w:numId w:val="0"/>
        </w:numPr>
        <w:ind w:left="720"/>
      </w:pPr>
      <w:bookmarkStart w:id="18" w:name="_Toc532309732"/>
      <w:r>
        <w:t>ÅRSHJUL</w:t>
      </w:r>
      <w:r w:rsidR="00C30E9D">
        <w:t xml:space="preserve"> –opplæring og vedlikehold</w:t>
      </w:r>
      <w:bookmarkEnd w:id="18"/>
    </w:p>
    <w:p w14:paraId="1F0FE515" w14:textId="3DC0661C" w:rsidR="00CD205B" w:rsidRDefault="00010EDD" w:rsidP="00CD205B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I tillegg til internopplæring/ gjennomgang av BTI-modellen i den enkelte enhet, har o</w:t>
      </w:r>
      <w:r w:rsidR="00CD205B">
        <w:rPr>
          <w:rFonts w:ascii="Calibri" w:hAnsi="Calibri" w:cs="Calibri"/>
          <w:color w:val="000000"/>
          <w:sz w:val="24"/>
          <w:szCs w:val="24"/>
        </w:rPr>
        <w:t>ppvekst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ansvar for </w:t>
      </w:r>
      <w:r w:rsidRPr="001D75C4">
        <w:rPr>
          <w:rFonts w:ascii="Calibri" w:hAnsi="Calibri" w:cs="Calibri"/>
          <w:color w:val="000000"/>
          <w:sz w:val="24"/>
          <w:szCs w:val="24"/>
        </w:rPr>
        <w:t>oppfølging og skolering av ressurspersoner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D75C4">
        <w:rPr>
          <w:rFonts w:ascii="Calibri" w:hAnsi="Calibri" w:cs="Calibri"/>
          <w:color w:val="000000"/>
          <w:sz w:val="24"/>
          <w:szCs w:val="24"/>
        </w:rPr>
        <w:t>fra hve</w:t>
      </w:r>
      <w:r>
        <w:rPr>
          <w:rFonts w:ascii="Calibri" w:hAnsi="Calibri" w:cs="Calibri"/>
          <w:color w:val="000000"/>
          <w:sz w:val="24"/>
          <w:szCs w:val="24"/>
        </w:rPr>
        <w:t xml:space="preserve">r tjeneste/ virksomhet og for gjennomføring av felles fagdager. </w:t>
      </w:r>
    </w:p>
    <w:p w14:paraId="446F2129" w14:textId="7A847D76" w:rsidR="00BC707F" w:rsidRDefault="00CD205B" w:rsidP="00624B33">
      <w:pPr>
        <w:rPr>
          <w:rFonts w:ascii="Calibri" w:hAnsi="Calibri" w:cs="Calibri"/>
          <w:color w:val="000000"/>
          <w:sz w:val="24"/>
          <w:szCs w:val="24"/>
        </w:rPr>
      </w:pPr>
      <w:r w:rsidRPr="00B05B4D">
        <w:rPr>
          <w:sz w:val="24"/>
          <w:szCs w:val="24"/>
        </w:rPr>
        <w:t>Opplæring</w:t>
      </w:r>
      <w:r w:rsidR="00010EDD">
        <w:rPr>
          <w:sz w:val="24"/>
          <w:szCs w:val="24"/>
        </w:rPr>
        <w:t>en</w:t>
      </w:r>
      <w:r w:rsidRPr="00B05B4D">
        <w:rPr>
          <w:sz w:val="24"/>
          <w:szCs w:val="24"/>
        </w:rPr>
        <w:t xml:space="preserve"> </w:t>
      </w:r>
      <w:r w:rsidR="00010EDD">
        <w:rPr>
          <w:sz w:val="24"/>
          <w:szCs w:val="24"/>
        </w:rPr>
        <w:t xml:space="preserve">gjennomføres etter en oppsatt plan med bakgrunn i ansattes </w:t>
      </w:r>
      <w:r w:rsidR="009F2762">
        <w:rPr>
          <w:sz w:val="24"/>
          <w:szCs w:val="24"/>
        </w:rPr>
        <w:t>kompetansebehov</w:t>
      </w:r>
      <w:r w:rsidR="00010EDD">
        <w:rPr>
          <w:sz w:val="24"/>
          <w:szCs w:val="24"/>
        </w:rPr>
        <w:t>.</w:t>
      </w:r>
      <w:r w:rsidR="00010ED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E136C">
        <w:rPr>
          <w:sz w:val="24"/>
          <w:szCs w:val="24"/>
        </w:rPr>
        <w:t xml:space="preserve">Det </w:t>
      </w:r>
      <w:r w:rsidR="00010EDD">
        <w:rPr>
          <w:sz w:val="24"/>
          <w:szCs w:val="24"/>
        </w:rPr>
        <w:t xml:space="preserve">er vedtatt at det </w:t>
      </w:r>
      <w:r>
        <w:rPr>
          <w:sz w:val="24"/>
          <w:szCs w:val="24"/>
        </w:rPr>
        <w:t xml:space="preserve">skal </w:t>
      </w:r>
      <w:r w:rsidR="002E136C">
        <w:rPr>
          <w:sz w:val="24"/>
          <w:szCs w:val="24"/>
        </w:rPr>
        <w:t xml:space="preserve">gjennomføres en </w:t>
      </w:r>
      <w:r w:rsidR="008D4CAE">
        <w:rPr>
          <w:sz w:val="24"/>
          <w:szCs w:val="24"/>
        </w:rPr>
        <w:t xml:space="preserve">ny </w:t>
      </w:r>
      <w:r w:rsidR="0026274C">
        <w:rPr>
          <w:sz w:val="24"/>
          <w:szCs w:val="24"/>
        </w:rPr>
        <w:t>BTI-</w:t>
      </w:r>
      <w:r w:rsidR="00846D14" w:rsidRPr="00846D14">
        <w:rPr>
          <w:sz w:val="24"/>
          <w:szCs w:val="24"/>
        </w:rPr>
        <w:t xml:space="preserve">undersøkelse </w:t>
      </w:r>
      <w:r w:rsidR="008D4CAE">
        <w:rPr>
          <w:sz w:val="24"/>
          <w:szCs w:val="24"/>
        </w:rPr>
        <w:t>tidlig</w:t>
      </w:r>
      <w:r w:rsidR="00F960EB">
        <w:rPr>
          <w:sz w:val="24"/>
          <w:szCs w:val="24"/>
        </w:rPr>
        <w:t xml:space="preserve">st tre år etter </w:t>
      </w:r>
      <w:r w:rsidR="0019487B">
        <w:rPr>
          <w:sz w:val="24"/>
          <w:szCs w:val="24"/>
        </w:rPr>
        <w:t>BTI-undersøkelsen som ble gjort høsten 2021. Dette som en del av evalueringen av BTI.</w:t>
      </w:r>
      <w:r w:rsidR="008D4CAE">
        <w:rPr>
          <w:sz w:val="24"/>
          <w:szCs w:val="24"/>
        </w:rPr>
        <w:t xml:space="preserve"> Den vil også gi signaler om behov for ytterligere og regelmessig opplæring/ gjennomgang av ulike tema i BTI-arbe</w:t>
      </w:r>
      <w:r>
        <w:rPr>
          <w:sz w:val="24"/>
          <w:szCs w:val="24"/>
        </w:rPr>
        <w:t xml:space="preserve">idet. </w:t>
      </w:r>
      <w:r w:rsidR="0069716E">
        <w:rPr>
          <w:sz w:val="24"/>
          <w:szCs w:val="24"/>
        </w:rPr>
        <w:t xml:space="preserve">Erfaringsmessig </w:t>
      </w:r>
      <w:r w:rsidR="00673B39">
        <w:rPr>
          <w:rFonts w:ascii="Calibri" w:hAnsi="Calibri" w:cs="Calibri"/>
          <w:color w:val="000000"/>
          <w:sz w:val="24"/>
          <w:szCs w:val="24"/>
        </w:rPr>
        <w:t>anbefale</w:t>
      </w:r>
      <w:r w:rsidR="00D87E3A">
        <w:rPr>
          <w:rFonts w:ascii="Calibri" w:hAnsi="Calibri" w:cs="Calibri"/>
          <w:color w:val="000000"/>
          <w:sz w:val="24"/>
          <w:szCs w:val="24"/>
        </w:rPr>
        <w:t>s det</w:t>
      </w:r>
      <w:r w:rsidR="00673B3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C707F">
        <w:rPr>
          <w:rFonts w:ascii="Calibri" w:hAnsi="Calibri" w:cs="Calibri"/>
          <w:color w:val="000000"/>
          <w:sz w:val="24"/>
          <w:szCs w:val="24"/>
        </w:rPr>
        <w:t>årlig opplæring i undrings</w:t>
      </w:r>
      <w:r w:rsidR="00673B39">
        <w:rPr>
          <w:rFonts w:ascii="Calibri" w:hAnsi="Calibri" w:cs="Calibri"/>
          <w:color w:val="000000"/>
          <w:sz w:val="24"/>
          <w:szCs w:val="24"/>
        </w:rPr>
        <w:t xml:space="preserve">samtalen </w:t>
      </w:r>
      <w:r w:rsidR="00272A14">
        <w:rPr>
          <w:rFonts w:ascii="Calibri" w:hAnsi="Calibri" w:cs="Calibri"/>
          <w:color w:val="000000"/>
          <w:sz w:val="24"/>
          <w:szCs w:val="24"/>
        </w:rPr>
        <w:t>(</w:t>
      </w:r>
      <w:r w:rsidR="00673B39">
        <w:rPr>
          <w:rFonts w:ascii="Calibri" w:hAnsi="Calibri" w:cs="Calibri"/>
          <w:color w:val="000000"/>
          <w:sz w:val="24"/>
          <w:szCs w:val="24"/>
        </w:rPr>
        <w:t>med</w:t>
      </w:r>
      <w:r w:rsidR="00272A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217DD">
        <w:rPr>
          <w:rFonts w:ascii="Calibri" w:hAnsi="Calibri" w:cs="Calibri"/>
          <w:color w:val="000000"/>
          <w:sz w:val="24"/>
          <w:szCs w:val="24"/>
        </w:rPr>
        <w:t>barn/unge og foreldre</w:t>
      </w:r>
      <w:r w:rsidR="00272A14">
        <w:rPr>
          <w:rFonts w:ascii="Calibri" w:hAnsi="Calibri" w:cs="Calibri"/>
          <w:color w:val="000000"/>
          <w:sz w:val="24"/>
          <w:szCs w:val="24"/>
        </w:rPr>
        <w:t>)</w:t>
      </w:r>
      <w:r w:rsidR="00673B39">
        <w:rPr>
          <w:rFonts w:ascii="Calibri" w:hAnsi="Calibri" w:cs="Calibri"/>
          <w:color w:val="000000"/>
          <w:sz w:val="24"/>
          <w:szCs w:val="24"/>
        </w:rPr>
        <w:t xml:space="preserve">, samt </w:t>
      </w:r>
      <w:r w:rsidR="00B05B4D">
        <w:rPr>
          <w:rFonts w:ascii="Calibri" w:hAnsi="Calibri" w:cs="Calibri"/>
          <w:color w:val="000000"/>
          <w:sz w:val="24"/>
          <w:szCs w:val="24"/>
        </w:rPr>
        <w:t xml:space="preserve">en årlig </w:t>
      </w:r>
      <w:r w:rsidR="00673B39">
        <w:rPr>
          <w:rFonts w:ascii="Calibri" w:hAnsi="Calibri" w:cs="Calibri"/>
          <w:color w:val="000000"/>
          <w:sz w:val="24"/>
          <w:szCs w:val="24"/>
        </w:rPr>
        <w:t xml:space="preserve">fagdag om </w:t>
      </w:r>
      <w:r w:rsidR="00BC707F">
        <w:rPr>
          <w:rFonts w:ascii="Calibri" w:hAnsi="Calibri" w:cs="Calibri"/>
          <w:color w:val="000000"/>
          <w:sz w:val="24"/>
          <w:szCs w:val="24"/>
        </w:rPr>
        <w:t>taus</w:t>
      </w:r>
      <w:r w:rsidR="00673B39">
        <w:rPr>
          <w:rFonts w:ascii="Calibri" w:hAnsi="Calibri" w:cs="Calibri"/>
          <w:color w:val="000000"/>
          <w:sz w:val="24"/>
          <w:szCs w:val="24"/>
        </w:rPr>
        <w:t>hets</w:t>
      </w:r>
      <w:r w:rsidR="00272A14">
        <w:rPr>
          <w:rFonts w:ascii="Calibri" w:hAnsi="Calibri" w:cs="Calibri"/>
          <w:color w:val="000000"/>
          <w:sz w:val="24"/>
          <w:szCs w:val="24"/>
        </w:rPr>
        <w:t>plikt/ s</w:t>
      </w:r>
      <w:r w:rsidR="00BC707F">
        <w:rPr>
          <w:rFonts w:ascii="Calibri" w:hAnsi="Calibri" w:cs="Calibri"/>
          <w:color w:val="000000"/>
          <w:sz w:val="24"/>
          <w:szCs w:val="24"/>
        </w:rPr>
        <w:t>amtykke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76580A7E" w14:textId="77777777" w:rsidR="00397749" w:rsidRPr="00B05B4D" w:rsidRDefault="00397749" w:rsidP="00624B3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Ledere må også sikre at nyansatte gis opplæring i BTI-modellen, handlingsveileder og Stafettlogg.</w:t>
      </w:r>
    </w:p>
    <w:p w14:paraId="2A97737E" w14:textId="0B6139DF" w:rsidR="00EE47AD" w:rsidRPr="005217DD" w:rsidRDefault="00B05B4D" w:rsidP="00624B33">
      <w:pPr>
        <w:rPr>
          <w:rFonts w:ascii="Calibri" w:hAnsi="Calibri" w:cs="Calibri"/>
          <w:color w:val="000000"/>
          <w:sz w:val="24"/>
          <w:szCs w:val="24"/>
          <w:u w:val="single"/>
        </w:rPr>
      </w:pPr>
      <w:r w:rsidRPr="005217DD">
        <w:rPr>
          <w:rFonts w:ascii="Calibri" w:hAnsi="Calibri" w:cs="Calibri"/>
          <w:color w:val="000000"/>
          <w:sz w:val="24"/>
          <w:szCs w:val="24"/>
          <w:u w:val="single"/>
        </w:rPr>
        <w:t xml:space="preserve">Årshjul for </w:t>
      </w:r>
      <w:r w:rsidR="00D87E3A">
        <w:rPr>
          <w:rFonts w:ascii="Calibri" w:hAnsi="Calibri" w:cs="Calibri"/>
          <w:color w:val="000000"/>
          <w:sz w:val="24"/>
          <w:szCs w:val="24"/>
          <w:u w:val="single"/>
        </w:rPr>
        <w:t>Best i lag for barn og unge</w:t>
      </w:r>
      <w:r w:rsidR="00CD205B" w:rsidRPr="005217DD">
        <w:rPr>
          <w:rFonts w:ascii="Calibri" w:hAnsi="Calibri" w:cs="Calibri"/>
          <w:color w:val="000000"/>
          <w:sz w:val="24"/>
          <w:szCs w:val="24"/>
          <w:u w:val="single"/>
        </w:rPr>
        <w:t>:</w:t>
      </w:r>
    </w:p>
    <w:p w14:paraId="0F367C06" w14:textId="77777777" w:rsidR="00C30E9D" w:rsidRDefault="00EE47AD" w:rsidP="00624B3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nb-NO"/>
        </w:rPr>
        <w:drawing>
          <wp:inline distT="0" distB="0" distL="0" distR="0" wp14:anchorId="09B03B6C" wp14:editId="025F6043">
            <wp:extent cx="5486400" cy="3200400"/>
            <wp:effectExtent l="19050" t="0" r="19050" b="1905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8409E17" w14:textId="0967025D" w:rsidR="003F0297" w:rsidRDefault="003F0297" w:rsidP="00624B33">
      <w:pPr>
        <w:rPr>
          <w:rFonts w:ascii="Calibri" w:hAnsi="Calibri" w:cs="Calibri"/>
          <w:color w:val="000000"/>
          <w:sz w:val="24"/>
          <w:szCs w:val="24"/>
        </w:rPr>
      </w:pPr>
    </w:p>
    <w:p w14:paraId="4FD2594A" w14:textId="7E2F93D6" w:rsidR="00E76895" w:rsidRPr="00EF6422" w:rsidRDefault="0081473D" w:rsidP="00624B33">
      <w:pPr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Vedlegg: </w:t>
      </w:r>
      <w:r w:rsidR="00E76895" w:rsidRPr="00EF6422">
        <w:rPr>
          <w:rFonts w:ascii="Calibri" w:hAnsi="Calibri" w:cs="Calibri"/>
          <w:color w:val="000000"/>
          <w:sz w:val="24"/>
          <w:szCs w:val="24"/>
          <w:u w:val="single"/>
        </w:rPr>
        <w:t xml:space="preserve">Årshjul for </w:t>
      </w:r>
      <w:r w:rsidR="00EF6422" w:rsidRPr="00EF6422">
        <w:rPr>
          <w:rFonts w:ascii="Calibri" w:hAnsi="Calibri" w:cs="Calibri"/>
          <w:color w:val="000000"/>
          <w:sz w:val="24"/>
          <w:szCs w:val="24"/>
          <w:u w:val="single"/>
        </w:rPr>
        <w:t>tverrfaglig samarbeid med BTI som tema</w:t>
      </w:r>
    </w:p>
    <w:p w14:paraId="21FD9CC4" w14:textId="77777777" w:rsidR="005C47E2" w:rsidRPr="001D75C4" w:rsidRDefault="005C47E2" w:rsidP="00A41A1C">
      <w:pPr>
        <w:pStyle w:val="Overskrift3"/>
        <w:numPr>
          <w:ilvl w:val="0"/>
          <w:numId w:val="0"/>
        </w:numPr>
        <w:ind w:left="720"/>
      </w:pPr>
      <w:bookmarkStart w:id="19" w:name="_Toc532309733"/>
      <w:r w:rsidRPr="001D75C4">
        <w:t>RUTINER</w:t>
      </w:r>
      <w:bookmarkEnd w:id="19"/>
    </w:p>
    <w:p w14:paraId="3B4D2C96" w14:textId="18684A26" w:rsidR="00517E0C" w:rsidRDefault="00942A07" w:rsidP="005E7F0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D75C4">
        <w:rPr>
          <w:sz w:val="24"/>
          <w:szCs w:val="24"/>
        </w:rPr>
        <w:t>Alle tjenestene som er involvert i BTI-arbeidet, må ta ansvar for at rutiner som oppdateres i tjenestene/ kommunene, også blir oppdatert på hjemmesiden til BTI. Dette er særlig aktuelt for PPT og barnevern som er interkommunale tjenester.</w:t>
      </w:r>
    </w:p>
    <w:p w14:paraId="1AB44BFD" w14:textId="77777777" w:rsidR="005C47E2" w:rsidRDefault="005C47E2" w:rsidP="001D498A">
      <w:pPr>
        <w:pStyle w:val="Overskrift3"/>
        <w:numPr>
          <w:ilvl w:val="0"/>
          <w:numId w:val="0"/>
        </w:numPr>
        <w:ind w:left="720"/>
      </w:pPr>
      <w:bookmarkStart w:id="20" w:name="_Toc532309734"/>
      <w:r w:rsidRPr="001D75C4">
        <w:t>SIKKERHET</w:t>
      </w:r>
      <w:bookmarkEnd w:id="20"/>
    </w:p>
    <w:p w14:paraId="11D3E60E" w14:textId="77777777" w:rsidR="00942A07" w:rsidRDefault="00942A07" w:rsidP="002A1C3B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14:paraId="092D62F5" w14:textId="77777777" w:rsidR="002A1C3B" w:rsidRDefault="002A1C3B" w:rsidP="002A1C3B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2A1C3B">
        <w:rPr>
          <w:rFonts w:ascii="Calibri" w:hAnsi="Calibri" w:cs="Calibri"/>
          <w:color w:val="000000"/>
          <w:sz w:val="24"/>
          <w:szCs w:val="24"/>
        </w:rPr>
        <w:lastRenderedPageBreak/>
        <w:t>Stafettloggen er på sikkerhetsnivå 4 o</w:t>
      </w:r>
      <w:r w:rsidR="00A40806">
        <w:rPr>
          <w:rFonts w:ascii="Calibri" w:hAnsi="Calibri" w:cs="Calibri"/>
          <w:color w:val="000000"/>
          <w:sz w:val="24"/>
          <w:szCs w:val="24"/>
        </w:rPr>
        <w:t>g krever pålogging med Bank ID.</w:t>
      </w:r>
    </w:p>
    <w:p w14:paraId="2D3A0980" w14:textId="77777777" w:rsidR="00A40806" w:rsidRPr="002A1C3B" w:rsidRDefault="00A40806" w:rsidP="002A1C3B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</w:p>
    <w:p w14:paraId="268B4BB1" w14:textId="2D8F7A5B" w:rsidR="009B28C6" w:rsidRDefault="009E00AC" w:rsidP="002A1C3B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Opprettelse av Stafettlogg baseres </w:t>
      </w:r>
      <w:r w:rsidR="002974B8">
        <w:rPr>
          <w:rFonts w:ascii="Calibri" w:hAnsi="Calibri" w:cs="Calibri"/>
          <w:color w:val="000000"/>
          <w:sz w:val="24"/>
          <w:szCs w:val="24"/>
        </w:rPr>
        <w:t xml:space="preserve">alltid </w:t>
      </w:r>
      <w:r>
        <w:rPr>
          <w:rFonts w:ascii="Calibri" w:hAnsi="Calibri" w:cs="Calibri"/>
          <w:color w:val="000000"/>
          <w:sz w:val="24"/>
          <w:szCs w:val="24"/>
        </w:rPr>
        <w:t xml:space="preserve">på samtykke. </w:t>
      </w:r>
      <w:r w:rsidR="00CD205B">
        <w:rPr>
          <w:rFonts w:ascii="Calibri" w:hAnsi="Calibri" w:cs="Calibri"/>
          <w:color w:val="000000"/>
          <w:sz w:val="24"/>
          <w:szCs w:val="24"/>
        </w:rPr>
        <w:t xml:space="preserve">Den ansatte klarerer oppstart av stafettlogg med nærmeste </w:t>
      </w:r>
      <w:r w:rsidR="001257AD">
        <w:rPr>
          <w:rFonts w:ascii="Calibri" w:hAnsi="Calibri" w:cs="Calibri"/>
          <w:color w:val="000000"/>
          <w:sz w:val="24"/>
          <w:szCs w:val="24"/>
        </w:rPr>
        <w:t>leder</w:t>
      </w:r>
      <w:r w:rsidR="00A53952">
        <w:rPr>
          <w:rFonts w:ascii="Calibri" w:hAnsi="Calibri" w:cs="Calibri"/>
          <w:color w:val="000000"/>
          <w:sz w:val="24"/>
          <w:szCs w:val="24"/>
        </w:rPr>
        <w:t>.</w:t>
      </w:r>
    </w:p>
    <w:p w14:paraId="48E3971F" w14:textId="77777777" w:rsidR="009B28C6" w:rsidRDefault="002A1C3B" w:rsidP="002A1C3B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 w:rsidRPr="009E00AC">
        <w:rPr>
          <w:rFonts w:ascii="Calibri" w:hAnsi="Calibri" w:cs="Calibri"/>
          <w:sz w:val="24"/>
          <w:szCs w:val="24"/>
        </w:rPr>
        <w:t>Det inngås to samtykker, et samtykke for å etablere en stafettlogg og et generelt informert samtykke for samhandling med andre tjenester. Ved oppstart er det samtykke for å etablere stafettlogg som er påkrevd. Informert samtykke kan gis dersom det er aktuelt med veiledning</w:t>
      </w:r>
      <w:r w:rsidR="0026274C">
        <w:rPr>
          <w:rFonts w:ascii="Calibri" w:hAnsi="Calibri" w:cs="Calibri"/>
          <w:sz w:val="24"/>
          <w:szCs w:val="24"/>
        </w:rPr>
        <w:t>/ samarbeid</w:t>
      </w:r>
      <w:r w:rsidRPr="009E00AC">
        <w:rPr>
          <w:rFonts w:ascii="Calibri" w:hAnsi="Calibri" w:cs="Calibri"/>
          <w:sz w:val="24"/>
          <w:szCs w:val="24"/>
        </w:rPr>
        <w:t xml:space="preserve"> på nivå 1 eller ved overgang til nivå 2</w:t>
      </w:r>
      <w:r w:rsidR="00A40806">
        <w:rPr>
          <w:rFonts w:ascii="Calibri" w:hAnsi="Calibri" w:cs="Calibri"/>
          <w:sz w:val="24"/>
          <w:szCs w:val="24"/>
        </w:rPr>
        <w:t xml:space="preserve"> og 3</w:t>
      </w:r>
      <w:r w:rsidRPr="009E00AC">
        <w:rPr>
          <w:rFonts w:ascii="Calibri" w:hAnsi="Calibri" w:cs="Calibri"/>
          <w:sz w:val="24"/>
          <w:szCs w:val="24"/>
        </w:rPr>
        <w:t xml:space="preserve">. </w:t>
      </w:r>
      <w:r w:rsidRPr="002A1C3B">
        <w:rPr>
          <w:rFonts w:ascii="Calibri" w:hAnsi="Calibri" w:cs="Calibri"/>
          <w:color w:val="000000"/>
          <w:sz w:val="24"/>
          <w:szCs w:val="24"/>
        </w:rPr>
        <w:t xml:space="preserve">Samtykket må oppdateres ved utgått dato. </w:t>
      </w:r>
    </w:p>
    <w:p w14:paraId="5E296796" w14:textId="77777777" w:rsidR="009E00AC" w:rsidRPr="002A1C3B" w:rsidRDefault="009E00AC" w:rsidP="002A1C3B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Ved samarbeid som går over flere år, anbefales fornyelse av samtykke hvert annet år.</w:t>
      </w:r>
    </w:p>
    <w:p w14:paraId="7577D1D6" w14:textId="3CF0EB45" w:rsidR="002A1C3B" w:rsidRPr="000F0D9B" w:rsidRDefault="002974B8" w:rsidP="002A1C3B">
      <w:pPr>
        <w:autoSpaceDE w:val="0"/>
        <w:autoSpaceDN w:val="0"/>
        <w:adjustRightInd w:val="0"/>
        <w:spacing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</w:t>
      </w:r>
      <w:r w:rsidR="00A7218D">
        <w:rPr>
          <w:rFonts w:ascii="Calibri" w:hAnsi="Calibri" w:cs="Calibri"/>
          <w:color w:val="000000"/>
          <w:sz w:val="24"/>
          <w:szCs w:val="24"/>
        </w:rPr>
        <w:t xml:space="preserve">utinene vedrørende samtykke oppfyller kravene i ny </w:t>
      </w:r>
      <w:r w:rsidR="00A7218D" w:rsidRPr="002A1C3B">
        <w:rPr>
          <w:rFonts w:ascii="Calibri" w:hAnsi="Calibri" w:cs="Calibri"/>
          <w:color w:val="000000"/>
          <w:sz w:val="24"/>
          <w:szCs w:val="24"/>
        </w:rPr>
        <w:t>persono</w:t>
      </w:r>
      <w:r w:rsidR="00A7218D">
        <w:rPr>
          <w:rFonts w:ascii="Calibri" w:hAnsi="Calibri" w:cs="Calibri"/>
          <w:color w:val="000000"/>
          <w:sz w:val="24"/>
          <w:szCs w:val="24"/>
        </w:rPr>
        <w:t xml:space="preserve">pplysningslov, men ansatte </w:t>
      </w:r>
      <w:r w:rsidR="00A40806">
        <w:rPr>
          <w:rFonts w:ascii="Calibri" w:hAnsi="Calibri" w:cs="Calibri"/>
          <w:color w:val="000000"/>
          <w:sz w:val="24"/>
          <w:szCs w:val="24"/>
        </w:rPr>
        <w:t xml:space="preserve">må </w:t>
      </w:r>
      <w:r>
        <w:rPr>
          <w:rFonts w:ascii="Calibri" w:hAnsi="Calibri" w:cs="Calibri"/>
          <w:color w:val="000000"/>
          <w:sz w:val="24"/>
          <w:szCs w:val="24"/>
        </w:rPr>
        <w:t>sørge for at alle p</w:t>
      </w:r>
      <w:r w:rsidR="002A1C3B" w:rsidRPr="002A1C3B">
        <w:rPr>
          <w:rFonts w:ascii="Calibri" w:hAnsi="Calibri" w:cs="Calibri"/>
          <w:color w:val="000000"/>
          <w:sz w:val="24"/>
          <w:szCs w:val="24"/>
        </w:rPr>
        <w:t xml:space="preserve">ersonopplysninger håndteres etter </w:t>
      </w:r>
      <w:r>
        <w:rPr>
          <w:rFonts w:ascii="Calibri" w:hAnsi="Calibri" w:cs="Calibri"/>
          <w:color w:val="000000"/>
          <w:sz w:val="24"/>
          <w:szCs w:val="24"/>
        </w:rPr>
        <w:t>personopplysn</w:t>
      </w:r>
      <w:r w:rsidR="00606D25"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ngsloven</w:t>
      </w:r>
      <w:r w:rsidR="006C4AC2">
        <w:rPr>
          <w:rFonts w:ascii="Calibri" w:hAnsi="Calibri" w:cs="Calibri"/>
          <w:color w:val="000000"/>
          <w:sz w:val="24"/>
          <w:szCs w:val="24"/>
        </w:rPr>
        <w:t>.</w:t>
      </w:r>
    </w:p>
    <w:p w14:paraId="10B9F19C" w14:textId="77777777" w:rsidR="00624B33" w:rsidRDefault="00624B33" w:rsidP="002A1C3B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</w:rPr>
      </w:pPr>
    </w:p>
    <w:p w14:paraId="4876B2AE" w14:textId="77777777" w:rsidR="00624B33" w:rsidRPr="001C1895" w:rsidRDefault="00624B33" w:rsidP="001D498A">
      <w:pPr>
        <w:pStyle w:val="Overskrift3"/>
        <w:numPr>
          <w:ilvl w:val="0"/>
          <w:numId w:val="0"/>
        </w:numPr>
        <w:ind w:left="720"/>
      </w:pPr>
      <w:bookmarkStart w:id="21" w:name="_Toc532309735"/>
      <w:r w:rsidRPr="001C1895">
        <w:t>ARKIVERING</w:t>
      </w:r>
      <w:bookmarkEnd w:id="21"/>
    </w:p>
    <w:p w14:paraId="0CB1A238" w14:textId="77777777" w:rsidR="00624B33" w:rsidRPr="006E18CB" w:rsidRDefault="00624B33" w:rsidP="002A1C3B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15A8EC21" w14:textId="77777777" w:rsidR="00606D25" w:rsidRPr="00606D25" w:rsidRDefault="00606D25" w:rsidP="00606D25">
      <w:pPr>
        <w:autoSpaceDE w:val="0"/>
        <w:autoSpaceDN w:val="0"/>
        <w:adjustRightInd w:val="0"/>
        <w:spacing w:before="0" w:after="0"/>
        <w:rPr>
          <w:rFonts w:cs="Arial"/>
          <w:color w:val="000000"/>
          <w:sz w:val="24"/>
          <w:szCs w:val="24"/>
        </w:rPr>
      </w:pPr>
      <w:r w:rsidRPr="00606D25">
        <w:rPr>
          <w:rFonts w:cs="Arial"/>
          <w:color w:val="000000"/>
          <w:sz w:val="24"/>
          <w:szCs w:val="24"/>
        </w:rPr>
        <w:t xml:space="preserve">Stafettholder er ansvarlig for å lagre utskrift av hvert barn / elevs logg jfr. § 6 i Arkivloven. </w:t>
      </w:r>
    </w:p>
    <w:p w14:paraId="0C7760CB" w14:textId="77777777" w:rsidR="00606D25" w:rsidRPr="00606D25" w:rsidRDefault="00606D25" w:rsidP="00606D25">
      <w:pPr>
        <w:autoSpaceDE w:val="0"/>
        <w:autoSpaceDN w:val="0"/>
        <w:adjustRightInd w:val="0"/>
        <w:spacing w:before="0" w:after="0"/>
        <w:rPr>
          <w:rFonts w:cs="Arial"/>
          <w:color w:val="000000"/>
          <w:sz w:val="24"/>
          <w:szCs w:val="24"/>
        </w:rPr>
      </w:pPr>
      <w:r w:rsidRPr="00606D25">
        <w:rPr>
          <w:rFonts w:cs="Arial"/>
          <w:color w:val="000000"/>
          <w:sz w:val="24"/>
          <w:szCs w:val="24"/>
        </w:rPr>
        <w:t xml:space="preserve">Dokumentasjon skal arkiveres ved: </w:t>
      </w:r>
    </w:p>
    <w:p w14:paraId="5AC90511" w14:textId="77777777" w:rsidR="00606D25" w:rsidRPr="00606D25" w:rsidRDefault="00606D25" w:rsidP="001D498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</w:t>
      </w:r>
      <w:r w:rsidRPr="00606D25">
        <w:rPr>
          <w:rFonts w:cs="Arial"/>
          <w:color w:val="000000"/>
          <w:sz w:val="24"/>
          <w:szCs w:val="24"/>
        </w:rPr>
        <w:t xml:space="preserve">vergang mellom </w:t>
      </w:r>
      <w:r w:rsidR="00517E0C">
        <w:rPr>
          <w:rFonts w:cs="Arial"/>
          <w:color w:val="000000"/>
          <w:sz w:val="24"/>
          <w:szCs w:val="24"/>
        </w:rPr>
        <w:t xml:space="preserve">enheter/ </w:t>
      </w:r>
      <w:r w:rsidRPr="00606D25">
        <w:rPr>
          <w:rFonts w:cs="Arial"/>
          <w:color w:val="000000"/>
          <w:sz w:val="24"/>
          <w:szCs w:val="24"/>
        </w:rPr>
        <w:t>tje</w:t>
      </w:r>
      <w:r w:rsidR="00517E0C">
        <w:rPr>
          <w:rFonts w:cs="Arial"/>
          <w:color w:val="000000"/>
          <w:sz w:val="24"/>
          <w:szCs w:val="24"/>
        </w:rPr>
        <w:t>nester: helse, barnehage, skole, evt. kommune</w:t>
      </w:r>
    </w:p>
    <w:p w14:paraId="6CD4354A" w14:textId="77777777" w:rsidR="00606D25" w:rsidRPr="00606D25" w:rsidRDefault="00606D25" w:rsidP="001D498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</w:t>
      </w:r>
      <w:r w:rsidRPr="00606D25">
        <w:rPr>
          <w:rFonts w:cs="Arial"/>
          <w:color w:val="000000"/>
          <w:sz w:val="24"/>
          <w:szCs w:val="24"/>
        </w:rPr>
        <w:t xml:space="preserve">kifte av stafettholder </w:t>
      </w:r>
    </w:p>
    <w:p w14:paraId="240D491A" w14:textId="77777777" w:rsidR="00606D25" w:rsidRPr="00606D25" w:rsidRDefault="00606D25" w:rsidP="001D498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Pr="00606D25">
        <w:rPr>
          <w:rFonts w:cs="Arial"/>
          <w:color w:val="000000"/>
          <w:sz w:val="24"/>
          <w:szCs w:val="24"/>
        </w:rPr>
        <w:t xml:space="preserve">ersom samtykke blir trukket </w:t>
      </w:r>
    </w:p>
    <w:p w14:paraId="2CBA2F9B" w14:textId="77777777" w:rsidR="00606D25" w:rsidRPr="00606D25" w:rsidRDefault="00606D25" w:rsidP="001D498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Pr="00606D25">
        <w:rPr>
          <w:rFonts w:cs="Arial"/>
          <w:color w:val="000000"/>
          <w:sz w:val="24"/>
          <w:szCs w:val="24"/>
        </w:rPr>
        <w:t xml:space="preserve">ersom logg avsluttes </w:t>
      </w:r>
    </w:p>
    <w:p w14:paraId="7DC119E2" w14:textId="77777777" w:rsidR="00606D25" w:rsidRPr="00606D25" w:rsidRDefault="00606D25" w:rsidP="001D498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Å</w:t>
      </w:r>
      <w:r w:rsidRPr="00606D25">
        <w:rPr>
          <w:rFonts w:cs="Arial"/>
          <w:color w:val="000000"/>
          <w:sz w:val="24"/>
          <w:szCs w:val="24"/>
        </w:rPr>
        <w:t xml:space="preserve">rlig for barn/elever med enkeltvedtak. Dette skal gjøres senest 4 uker etter utgangen av barnehage- skoleåret </w:t>
      </w:r>
    </w:p>
    <w:p w14:paraId="740AE55D" w14:textId="77777777" w:rsidR="00606D25" w:rsidRPr="00606D25" w:rsidRDefault="00606D25" w:rsidP="00606D25">
      <w:pPr>
        <w:autoSpaceDE w:val="0"/>
        <w:autoSpaceDN w:val="0"/>
        <w:adjustRightInd w:val="0"/>
        <w:spacing w:before="0" w:after="0" w:line="240" w:lineRule="auto"/>
        <w:rPr>
          <w:rFonts w:cs="Arial"/>
          <w:color w:val="000000"/>
          <w:sz w:val="24"/>
          <w:szCs w:val="24"/>
        </w:rPr>
      </w:pPr>
    </w:p>
    <w:p w14:paraId="761A1B65" w14:textId="77777777" w:rsidR="003F0297" w:rsidRPr="00C30E9D" w:rsidRDefault="003F0297" w:rsidP="002A1C3B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6299F02B" w14:textId="0B381D3A" w:rsidR="006E18CB" w:rsidRPr="001C1895" w:rsidRDefault="00B52ADA" w:rsidP="001D498A">
      <w:pPr>
        <w:pStyle w:val="Overskrift3"/>
        <w:numPr>
          <w:ilvl w:val="0"/>
          <w:numId w:val="0"/>
        </w:numPr>
        <w:ind w:left="720"/>
      </w:pPr>
      <w:bookmarkStart w:id="22" w:name="_Toc532309736"/>
      <w:r>
        <w:t>iuP,</w:t>
      </w:r>
      <w:r w:rsidR="00A41401">
        <w:t xml:space="preserve"> IOP</w:t>
      </w:r>
      <w:r w:rsidR="00724DD1">
        <w:t>,</w:t>
      </w:r>
      <w:r>
        <w:t xml:space="preserve"> </w:t>
      </w:r>
      <w:r w:rsidR="006E18CB" w:rsidRPr="001C1895">
        <w:t>STAFETTLOGG</w:t>
      </w:r>
      <w:r>
        <w:t>,</w:t>
      </w:r>
      <w:r w:rsidR="006E18CB" w:rsidRPr="001C1895">
        <w:t xml:space="preserve"> INDIVIDUELL PLAN</w:t>
      </w:r>
      <w:bookmarkEnd w:id="22"/>
    </w:p>
    <w:p w14:paraId="469F92D6" w14:textId="77777777" w:rsidR="001D50E1" w:rsidRDefault="001D50E1" w:rsidP="002A1C3B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</w:p>
    <w:p w14:paraId="72D10730" w14:textId="39C298E0" w:rsidR="006E18CB" w:rsidRPr="00D847EF" w:rsidRDefault="00D847EF" w:rsidP="002A1C3B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S</w:t>
      </w:r>
      <w:r w:rsidR="006E18CB" w:rsidRPr="00D847EF">
        <w:rPr>
          <w:rFonts w:ascii="Calibri" w:hAnsi="Calibri" w:cs="Calibri"/>
          <w:sz w:val="24"/>
          <w:szCs w:val="24"/>
        </w:rPr>
        <w:t>tafett</w:t>
      </w:r>
      <w:r>
        <w:rPr>
          <w:rFonts w:ascii="Calibri" w:hAnsi="Calibri" w:cs="Calibri"/>
          <w:sz w:val="24"/>
          <w:szCs w:val="24"/>
        </w:rPr>
        <w:t xml:space="preserve">logg opprettes </w:t>
      </w:r>
      <w:r w:rsidR="006E18CB" w:rsidRPr="00D847EF">
        <w:rPr>
          <w:rFonts w:ascii="Calibri" w:hAnsi="Calibri" w:cs="Calibri"/>
          <w:sz w:val="24"/>
          <w:szCs w:val="24"/>
        </w:rPr>
        <w:t>der barnet er</w:t>
      </w:r>
      <w:r w:rsidR="00B96E31">
        <w:rPr>
          <w:rFonts w:ascii="Calibri" w:hAnsi="Calibri" w:cs="Calibri"/>
          <w:sz w:val="24"/>
          <w:szCs w:val="24"/>
        </w:rPr>
        <w:t>,</w:t>
      </w:r>
      <w:r w:rsidR="006E18CB" w:rsidRPr="00D847EF">
        <w:rPr>
          <w:rFonts w:ascii="Calibri" w:hAnsi="Calibri" w:cs="Calibri"/>
          <w:sz w:val="24"/>
          <w:szCs w:val="24"/>
        </w:rPr>
        <w:t xml:space="preserve"> og startes i tjenestene </w:t>
      </w:r>
      <w:r>
        <w:rPr>
          <w:rFonts w:ascii="Calibri" w:hAnsi="Calibri" w:cs="Calibri"/>
          <w:sz w:val="24"/>
          <w:szCs w:val="24"/>
        </w:rPr>
        <w:t xml:space="preserve">(helsestasjon, barnehage, skole) </w:t>
      </w:r>
      <w:r w:rsidR="006E18CB" w:rsidRPr="00D847EF">
        <w:rPr>
          <w:rFonts w:ascii="Calibri" w:hAnsi="Calibri" w:cs="Calibri"/>
          <w:sz w:val="24"/>
          <w:szCs w:val="24"/>
        </w:rPr>
        <w:t>i samarbeid med foreldrene</w:t>
      </w:r>
      <w:r>
        <w:rPr>
          <w:rFonts w:ascii="Calibri" w:hAnsi="Calibri" w:cs="Calibri"/>
          <w:sz w:val="24"/>
          <w:szCs w:val="24"/>
        </w:rPr>
        <w:t xml:space="preserve">/ ungdommen med bakgrunn i en oppmerksomhet i tilknytning til barnet/ den unge hvor målet er å komme tidlig inn og forebygge </w:t>
      </w:r>
      <w:r w:rsidR="00606D25">
        <w:rPr>
          <w:rFonts w:ascii="Calibri" w:hAnsi="Calibri" w:cs="Calibri"/>
          <w:sz w:val="24"/>
          <w:szCs w:val="24"/>
        </w:rPr>
        <w:t>en uheldig utvikling.</w:t>
      </w:r>
      <w:r w:rsidR="001D50E1">
        <w:rPr>
          <w:rFonts w:ascii="Calibri" w:hAnsi="Calibri" w:cs="Calibri"/>
          <w:sz w:val="24"/>
          <w:szCs w:val="24"/>
        </w:rPr>
        <w:t xml:space="preserve"> En stafettlogg er et verktøy som dokumenterer den løpende framdriften av kortsiktige mål og tiltak – hvor færrest mulig deltakere er involvert.</w:t>
      </w:r>
    </w:p>
    <w:p w14:paraId="580DA868" w14:textId="03664612" w:rsidR="00606D25" w:rsidRDefault="001D50E1" w:rsidP="002A1C3B">
      <w:pPr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i</w:t>
      </w:r>
      <w:r w:rsidR="00606D25">
        <w:rPr>
          <w:rFonts w:ascii="Calibri" w:hAnsi="Calibri" w:cs="Calibri"/>
          <w:sz w:val="24"/>
          <w:szCs w:val="24"/>
        </w:rPr>
        <w:t xml:space="preserve">ndividuell plan </w:t>
      </w:r>
      <w:r>
        <w:rPr>
          <w:rFonts w:ascii="Calibri" w:hAnsi="Calibri" w:cs="Calibri"/>
          <w:sz w:val="24"/>
          <w:szCs w:val="24"/>
        </w:rPr>
        <w:t xml:space="preserve">(IP) </w:t>
      </w:r>
      <w:r w:rsidR="00606D25">
        <w:rPr>
          <w:rFonts w:ascii="Calibri" w:hAnsi="Calibri" w:cs="Calibri"/>
          <w:sz w:val="24"/>
          <w:szCs w:val="24"/>
        </w:rPr>
        <w:t xml:space="preserve">er rettighetsbasert og innvilges etter søknad og </w:t>
      </w:r>
      <w:r>
        <w:rPr>
          <w:rFonts w:ascii="Calibri" w:hAnsi="Calibri" w:cs="Calibri"/>
          <w:sz w:val="24"/>
          <w:szCs w:val="24"/>
        </w:rPr>
        <w:t>vedtak til</w:t>
      </w:r>
      <w:r>
        <w:rPr>
          <w:rFonts w:ascii="Calibri" w:hAnsi="Calibri" w:cs="Arial"/>
          <w:color w:val="222222"/>
        </w:rPr>
        <w:t xml:space="preserve"> </w:t>
      </w:r>
      <w:r w:rsidRPr="001D50E1">
        <w:rPr>
          <w:rFonts w:ascii="Calibri" w:hAnsi="Calibri" w:cs="Arial"/>
        </w:rPr>
        <w:t>p</w:t>
      </w:r>
      <w:r w:rsidRPr="001D50E1">
        <w:rPr>
          <w:rFonts w:ascii="Calibri" w:hAnsi="Calibri" w:cs="Arial"/>
          <w:sz w:val="24"/>
          <w:szCs w:val="24"/>
        </w:rPr>
        <w:t>ersoner med behov for langvarige og koordinerte tjenester og som har behov fo</w:t>
      </w:r>
      <w:r w:rsidR="000231BF">
        <w:rPr>
          <w:rFonts w:ascii="Calibri" w:hAnsi="Calibri" w:cs="Arial"/>
          <w:sz w:val="24"/>
          <w:szCs w:val="24"/>
        </w:rPr>
        <w:t xml:space="preserve">r bistand på flere livsområder. </w:t>
      </w:r>
      <w:r w:rsidR="00A75CBC">
        <w:rPr>
          <w:rFonts w:ascii="Calibri" w:hAnsi="Calibri" w:cs="Arial"/>
          <w:sz w:val="24"/>
          <w:szCs w:val="24"/>
        </w:rPr>
        <w:t>Forvaltningskontoret har</w:t>
      </w:r>
      <w:r w:rsidR="000231BF">
        <w:rPr>
          <w:rFonts w:ascii="Calibri" w:hAnsi="Calibri" w:cs="Arial"/>
          <w:sz w:val="24"/>
          <w:szCs w:val="24"/>
        </w:rPr>
        <w:t xml:space="preserve"> en sentral rolle i den overordnede tilretteleggingen av en IP. Den inkluderer ofte flere tjenester og en oppnevnt koordinator sikrer s</w:t>
      </w:r>
      <w:r w:rsidR="0032648E">
        <w:rPr>
          <w:rFonts w:ascii="Calibri" w:hAnsi="Calibri" w:cs="Arial"/>
          <w:sz w:val="24"/>
          <w:szCs w:val="24"/>
        </w:rPr>
        <w:t>amordningen av tjenestetilbudet gjennom en ansvarsgruppe.</w:t>
      </w:r>
    </w:p>
    <w:p w14:paraId="1F02943F" w14:textId="02C5E6CE" w:rsidR="00606D25" w:rsidRDefault="00E20DFF">
      <w:pPr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Inderøy kommune</w:t>
      </w:r>
      <w:r w:rsidR="001D50E1">
        <w:rPr>
          <w:rFonts w:ascii="Calibri" w:hAnsi="Calibri" w:cs="Arial"/>
          <w:sz w:val="24"/>
          <w:szCs w:val="24"/>
        </w:rPr>
        <w:t xml:space="preserve"> ser ingen motsetning mellom Stafettlogg og Individuell plan. </w:t>
      </w:r>
      <w:r w:rsidR="001E589A">
        <w:rPr>
          <w:rFonts w:ascii="Calibri" w:hAnsi="Calibri" w:cs="Arial"/>
          <w:sz w:val="24"/>
          <w:szCs w:val="24"/>
        </w:rPr>
        <w:t>Et</w:t>
      </w:r>
      <w:r w:rsidR="001D50E1">
        <w:rPr>
          <w:rFonts w:ascii="Calibri" w:hAnsi="Calibri" w:cs="Arial"/>
          <w:sz w:val="24"/>
          <w:szCs w:val="24"/>
        </w:rPr>
        <w:t xml:space="preserve"> barn/ en elev som har IP</w:t>
      </w:r>
      <w:r w:rsidR="0032648E">
        <w:rPr>
          <w:rFonts w:ascii="Calibri" w:hAnsi="Calibri" w:cs="Arial"/>
          <w:sz w:val="24"/>
          <w:szCs w:val="24"/>
        </w:rPr>
        <w:t>/ansvarsgruppe</w:t>
      </w:r>
      <w:r w:rsidR="001D50E1">
        <w:rPr>
          <w:rFonts w:ascii="Calibri" w:hAnsi="Calibri" w:cs="Arial"/>
          <w:sz w:val="24"/>
          <w:szCs w:val="24"/>
        </w:rPr>
        <w:t xml:space="preserve"> kan samtidig ha en stafettlogg</w:t>
      </w:r>
      <w:r w:rsidR="001E589A">
        <w:rPr>
          <w:rFonts w:ascii="Calibri" w:hAnsi="Calibri" w:cs="Arial"/>
          <w:sz w:val="24"/>
          <w:szCs w:val="24"/>
        </w:rPr>
        <w:t xml:space="preserve">. I stafettloggarbeidet er det </w:t>
      </w:r>
      <w:r w:rsidR="001E589A">
        <w:rPr>
          <w:rFonts w:ascii="Calibri" w:hAnsi="Calibri" w:cs="Arial"/>
          <w:sz w:val="24"/>
          <w:szCs w:val="24"/>
        </w:rPr>
        <w:lastRenderedPageBreak/>
        <w:t xml:space="preserve">fokus på utviklingsområder i tilknytning til den tjenesten som har jevnlig oppfølging/ kontakt med barnet/ eleven, hvor det er fokus på ett mål og tiltak av gangen – med korte møteintervall. </w:t>
      </w:r>
      <w:r w:rsidR="000231BF">
        <w:rPr>
          <w:rFonts w:ascii="Calibri" w:hAnsi="Calibri" w:cs="Arial"/>
          <w:sz w:val="24"/>
          <w:szCs w:val="24"/>
        </w:rPr>
        <w:t>Stafettloggen kan sees på som en mer detaljert delplan som inngår i den individuelle planen.</w:t>
      </w:r>
    </w:p>
    <w:p w14:paraId="7D34312B" w14:textId="564F31A3" w:rsidR="00724DD1" w:rsidRDefault="00724DD1">
      <w:pPr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37302417" w14:textId="404420F0" w:rsidR="00724DD1" w:rsidRDefault="00724DD1">
      <w:pPr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IUP er eleven/barnets idividuelle utviklingsplan, mens en IOP er elevens individuelle opplæringsplan utarbeidet etter en sakkyndig vurdering gjort av PPT</w:t>
      </w:r>
      <w:r w:rsidR="000538A5">
        <w:rPr>
          <w:rFonts w:ascii="Calibri" w:hAnsi="Calibri" w:cs="Arial"/>
          <w:sz w:val="24"/>
          <w:szCs w:val="24"/>
        </w:rPr>
        <w:t>.</w:t>
      </w:r>
    </w:p>
    <w:p w14:paraId="40FDEF08" w14:textId="5DBC992A" w:rsidR="0026274C" w:rsidRDefault="0026274C">
      <w:pPr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274CD2C0" w14:textId="4C22B7A6" w:rsidR="00EF6422" w:rsidRDefault="001D498A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14:paraId="6AEC4986" w14:textId="02477940" w:rsidR="001D498A" w:rsidRDefault="001D498A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0B032D26" w14:textId="13E7B452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3AFD6A06" w14:textId="26D93445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75B7132E" w14:textId="0B67BCEE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25C7BB9F" w14:textId="7A758F56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0B08C883" w14:textId="6B00FD37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1FFF0697" w14:textId="15ACA001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1A831557" w14:textId="31D66F51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0A793F8F" w14:textId="68880F36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46BC88A6" w14:textId="49D30FB6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410E96ED" w14:textId="67C0EBD2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6F23BC71" w14:textId="49011D22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4AC77259" w14:textId="607AA7BB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5C81A43F" w14:textId="7486F3A1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783D5328" w14:textId="63AC267B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5E4D2DC0" w14:textId="51E0FC42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3F3A6431" w14:textId="3E227B13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4BD8687C" w14:textId="482D3C0E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0A65CB37" w14:textId="7E31C68E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569B4406" w14:textId="1D8D7F8F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58636192" w14:textId="77A308F5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449BA6ED" w14:textId="225F98C2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487408F7" w14:textId="2688D84E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6ADEE361" w14:textId="03C5DF2D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590F7A38" w14:textId="41D08B03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7871D5AB" w14:textId="421EEA52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37102687" w14:textId="01A2E19D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60B5EBF8" w14:textId="3E2A822E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7FD0F207" w14:textId="0DE1F626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30ACD02B" w14:textId="70BADC95" w:rsidR="0081473D" w:rsidRDefault="0081473D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0B1F3D0E" w14:textId="48760B38" w:rsidR="001D498A" w:rsidRDefault="001D498A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73992D1C" w14:textId="56647186" w:rsidR="001D498A" w:rsidRDefault="001D498A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66640050" w14:textId="0BD6AA5D" w:rsidR="001D498A" w:rsidRDefault="001D498A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Vedlegg: Årshjul for tverrfaglig samarbeid</w:t>
      </w:r>
    </w:p>
    <w:p w14:paraId="5DDBB24D" w14:textId="50541A2D" w:rsidR="001D498A" w:rsidRDefault="001D498A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457D00E5" w14:textId="77777777" w:rsidR="001D498A" w:rsidRDefault="001D498A" w:rsidP="001D498A">
      <w:pPr>
        <w:tabs>
          <w:tab w:val="left" w:pos="177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412D1482" w14:textId="7978965D" w:rsidR="00EF6422" w:rsidRDefault="00EF6422">
      <w:pPr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454E644F" w14:textId="77777777" w:rsidR="00EF6422" w:rsidRDefault="00EF6422" w:rsidP="00EF6422">
      <w:pPr>
        <w:pStyle w:val="Overskrift1"/>
      </w:pPr>
      <w:r>
        <w:t xml:space="preserve">Årshjul for tverrfaglig samarbeid med utgangspunkt i </w:t>
      </w:r>
    </w:p>
    <w:p w14:paraId="552653F5" w14:textId="4CEF5AE2" w:rsidR="00EF6422" w:rsidRPr="00064977" w:rsidRDefault="00EF6422" w:rsidP="00C70F43">
      <w:pPr>
        <w:pStyle w:val="Overskrift1"/>
        <w:keepNext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line="259" w:lineRule="auto"/>
        <w:rPr>
          <w:rFonts w:ascii="Calibri Light" w:hAnsi="Calibri Light"/>
          <w:b/>
          <w:bCs/>
          <w:sz w:val="24"/>
          <w:szCs w:val="24"/>
        </w:rPr>
      </w:pPr>
    </w:p>
    <w:p w14:paraId="3A6FB047" w14:textId="77777777" w:rsidR="00EF6422" w:rsidRDefault="00EF6422" w:rsidP="00EF6422"/>
    <w:tbl>
      <w:tblPr>
        <w:tblStyle w:val="Tabellrutenett"/>
        <w:tblW w:w="13943" w:type="dxa"/>
        <w:tblLayout w:type="fixed"/>
        <w:tblLook w:val="06A0" w:firstRow="1" w:lastRow="0" w:firstColumn="1" w:lastColumn="0" w:noHBand="1" w:noVBand="1"/>
      </w:tblPr>
      <w:tblGrid>
        <w:gridCol w:w="1905"/>
        <w:gridCol w:w="6706"/>
        <w:gridCol w:w="2527"/>
        <w:gridCol w:w="2460"/>
        <w:gridCol w:w="345"/>
      </w:tblGrid>
      <w:tr w:rsidR="00EF6422" w14:paraId="12A69684" w14:textId="77777777" w:rsidTr="001531AC">
        <w:tc>
          <w:tcPr>
            <w:tcW w:w="13943" w:type="dxa"/>
            <w:gridSpan w:val="5"/>
          </w:tcPr>
          <w:p w14:paraId="69CA5833" w14:textId="77777777" w:rsidR="00EF6422" w:rsidRDefault="00EF6422" w:rsidP="001531AC">
            <w:pPr>
              <w:spacing w:line="259" w:lineRule="auto"/>
              <w:rPr>
                <w:b/>
                <w:sz w:val="18"/>
                <w:szCs w:val="18"/>
              </w:rPr>
            </w:pPr>
            <w:r w:rsidRPr="7E851964">
              <w:rPr>
                <w:b/>
                <w:bCs/>
                <w:sz w:val="18"/>
                <w:szCs w:val="18"/>
              </w:rPr>
              <w:t>Ønsket</w:t>
            </w:r>
            <w:r w:rsidRPr="7E851964">
              <w:rPr>
                <w:b/>
                <w:sz w:val="18"/>
                <w:szCs w:val="18"/>
              </w:rPr>
              <w:t xml:space="preserve"> samarbeid mellom tjenester:</w:t>
            </w:r>
          </w:p>
        </w:tc>
      </w:tr>
      <w:tr w:rsidR="00EF6422" w14:paraId="60453FC3" w14:textId="77777777" w:rsidTr="001531AC">
        <w:tc>
          <w:tcPr>
            <w:tcW w:w="13943" w:type="dxa"/>
            <w:gridSpan w:val="5"/>
          </w:tcPr>
          <w:p w14:paraId="1BE8EE58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Barnehage</w:t>
            </w:r>
          </w:p>
          <w:p w14:paraId="520C55C6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Grunnskole</w:t>
            </w:r>
          </w:p>
          <w:p w14:paraId="3E43626C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Helsestasjon</w:t>
            </w:r>
          </w:p>
          <w:p w14:paraId="3A23ACBD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Psykisk helse og rustjeneste</w:t>
            </w:r>
          </w:p>
          <w:p w14:paraId="05A6B0E5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Tildelingskontoret</w:t>
            </w:r>
          </w:p>
          <w:p w14:paraId="66DCF9AF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Nav</w:t>
            </w:r>
          </w:p>
          <w:p w14:paraId="4663AD21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Tannhelsetjeneste</w:t>
            </w:r>
          </w:p>
          <w:p w14:paraId="78F59CCF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Legekontor</w:t>
            </w:r>
          </w:p>
          <w:p w14:paraId="018D9888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PPT</w:t>
            </w:r>
          </w:p>
          <w:p w14:paraId="3021391A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Barnevern</w:t>
            </w:r>
          </w:p>
          <w:p w14:paraId="05986DEC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Frivillighet</w:t>
            </w:r>
          </w:p>
          <w:p w14:paraId="43BD9CB0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Politi</w:t>
            </w:r>
          </w:p>
          <w:p w14:paraId="5C30D2A2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Innvandrertjenesten</w:t>
            </w:r>
          </w:p>
          <w:p w14:paraId="580D65F8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Støttekontakt og avlastning</w:t>
            </w:r>
          </w:p>
          <w:p w14:paraId="150DC220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Barne- og ungdomspsykiatri (BUP)</w:t>
            </w:r>
          </w:p>
          <w:p w14:paraId="4BDCEFBC" w14:textId="77777777" w:rsidR="00EF6422" w:rsidRDefault="00EF6422" w:rsidP="001531AC">
            <w:pPr>
              <w:rPr>
                <w:sz w:val="18"/>
                <w:szCs w:val="18"/>
              </w:rPr>
            </w:pPr>
            <w:r w:rsidRPr="1E602761">
              <w:rPr>
                <w:sz w:val="18"/>
                <w:szCs w:val="18"/>
              </w:rPr>
              <w:t>Ungdomskontakt</w:t>
            </w:r>
          </w:p>
          <w:p w14:paraId="75E5DC48" w14:textId="77777777" w:rsidR="00EF6422" w:rsidRDefault="00EF6422" w:rsidP="001531AC">
            <w:pPr>
              <w:rPr>
                <w:sz w:val="18"/>
                <w:szCs w:val="18"/>
              </w:rPr>
            </w:pPr>
          </w:p>
          <w:p w14:paraId="0E409FF5" w14:textId="77777777" w:rsidR="00EF6422" w:rsidRDefault="00EF6422" w:rsidP="001531AC">
            <w:pPr>
              <w:rPr>
                <w:sz w:val="18"/>
                <w:szCs w:val="18"/>
              </w:rPr>
            </w:pPr>
          </w:p>
        </w:tc>
      </w:tr>
      <w:tr w:rsidR="00EF6422" w14:paraId="282CA87B" w14:textId="77777777" w:rsidTr="001531AC">
        <w:tc>
          <w:tcPr>
            <w:tcW w:w="13943" w:type="dxa"/>
            <w:gridSpan w:val="5"/>
          </w:tcPr>
          <w:p w14:paraId="5BABF9CC" w14:textId="6C7021ED" w:rsidR="00EF6422" w:rsidRDefault="009F02F4" w:rsidP="001531A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="00EF6422" w:rsidRPr="2E0E3C7E">
              <w:rPr>
                <w:b/>
                <w:bCs/>
                <w:sz w:val="18"/>
                <w:szCs w:val="18"/>
              </w:rPr>
              <w:t>elles</w:t>
            </w:r>
            <w:r w:rsidR="00EF6422" w:rsidRPr="561B32C3">
              <w:rPr>
                <w:b/>
                <w:sz w:val="18"/>
                <w:szCs w:val="18"/>
              </w:rPr>
              <w:t xml:space="preserve"> fagdager</w:t>
            </w:r>
            <w:r w:rsidR="00EF6422" w:rsidRPr="6C271BBC">
              <w:rPr>
                <w:b/>
                <w:bCs/>
                <w:sz w:val="18"/>
                <w:szCs w:val="18"/>
              </w:rPr>
              <w:t xml:space="preserve"> for </w:t>
            </w:r>
            <w:r w:rsidR="00C138DD">
              <w:rPr>
                <w:b/>
                <w:bCs/>
                <w:sz w:val="18"/>
                <w:szCs w:val="18"/>
              </w:rPr>
              <w:t xml:space="preserve">ledere i </w:t>
            </w:r>
            <w:r w:rsidR="00EF6422" w:rsidRPr="6B53D734">
              <w:rPr>
                <w:b/>
                <w:bCs/>
                <w:sz w:val="18"/>
                <w:szCs w:val="18"/>
              </w:rPr>
              <w:t xml:space="preserve">helse og </w:t>
            </w:r>
            <w:r w:rsidR="00EF6422" w:rsidRPr="60B89A83">
              <w:rPr>
                <w:b/>
                <w:bCs/>
                <w:sz w:val="18"/>
                <w:szCs w:val="18"/>
              </w:rPr>
              <w:t>oppvekst</w:t>
            </w:r>
            <w:r w:rsidR="00EF6422" w:rsidRPr="561B32C3">
              <w:rPr>
                <w:b/>
                <w:sz w:val="18"/>
                <w:szCs w:val="18"/>
              </w:rPr>
              <w:t xml:space="preserve">; </w:t>
            </w:r>
            <w:r w:rsidR="00EF6422">
              <w:rPr>
                <w:b/>
                <w:sz w:val="18"/>
                <w:szCs w:val="18"/>
              </w:rPr>
              <w:t>en</w:t>
            </w:r>
            <w:r w:rsidR="00EF6422" w:rsidRPr="561B32C3">
              <w:rPr>
                <w:b/>
                <w:sz w:val="18"/>
                <w:szCs w:val="18"/>
              </w:rPr>
              <w:t xml:space="preserve"> halvdag pr år. F.eks halv dag mars/oktober</w:t>
            </w:r>
            <w:r w:rsidR="00EF6422" w:rsidRPr="2E0E3C7E">
              <w:rPr>
                <w:b/>
                <w:bCs/>
                <w:sz w:val="18"/>
                <w:szCs w:val="18"/>
              </w:rPr>
              <w:t xml:space="preserve">. </w:t>
            </w:r>
            <w:r w:rsidR="00EF6422" w:rsidRPr="0EBABE80">
              <w:rPr>
                <w:b/>
                <w:bCs/>
                <w:sz w:val="18"/>
                <w:szCs w:val="18"/>
              </w:rPr>
              <w:t xml:space="preserve">Ledes </w:t>
            </w:r>
            <w:r w:rsidR="00EF6422" w:rsidRPr="26E34A3D">
              <w:rPr>
                <w:b/>
                <w:bCs/>
                <w:sz w:val="18"/>
                <w:szCs w:val="18"/>
              </w:rPr>
              <w:t xml:space="preserve">av </w:t>
            </w:r>
            <w:r w:rsidR="00EF6422" w:rsidRPr="31398FFF">
              <w:rPr>
                <w:b/>
                <w:bCs/>
                <w:sz w:val="18"/>
                <w:szCs w:val="18"/>
              </w:rPr>
              <w:t xml:space="preserve">sektorledere i helse </w:t>
            </w:r>
            <w:r w:rsidR="00EF6422" w:rsidRPr="5895F3D8">
              <w:rPr>
                <w:b/>
                <w:bCs/>
                <w:sz w:val="18"/>
                <w:szCs w:val="18"/>
              </w:rPr>
              <w:t xml:space="preserve">og </w:t>
            </w:r>
            <w:r w:rsidR="00EF6422" w:rsidRPr="10D98C53">
              <w:rPr>
                <w:b/>
                <w:bCs/>
                <w:sz w:val="18"/>
                <w:szCs w:val="18"/>
              </w:rPr>
              <w:t>oppvekst</w:t>
            </w:r>
            <w:r w:rsidR="00EF6422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6F9AFEC4" w14:textId="77777777" w:rsidR="00EF6422" w:rsidRDefault="00EF6422" w:rsidP="001531AC">
            <w:pPr>
              <w:rPr>
                <w:b/>
                <w:sz w:val="18"/>
                <w:szCs w:val="18"/>
              </w:rPr>
            </w:pPr>
            <w:r w:rsidRPr="2E0E3C7E">
              <w:rPr>
                <w:b/>
                <w:bCs/>
                <w:sz w:val="18"/>
                <w:szCs w:val="18"/>
              </w:rPr>
              <w:t>Deltagere:</w:t>
            </w:r>
          </w:p>
        </w:tc>
      </w:tr>
      <w:tr w:rsidR="00EF6422" w14:paraId="3EC6A5FF" w14:textId="77777777" w:rsidTr="001531AC">
        <w:tc>
          <w:tcPr>
            <w:tcW w:w="13943" w:type="dxa"/>
            <w:gridSpan w:val="5"/>
          </w:tcPr>
          <w:p w14:paraId="54483326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>Barnehager: Enhetsleder barnehage</w:t>
            </w:r>
            <w:r w:rsidRPr="2E0E3C7E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1E602761">
              <w:rPr>
                <w:rFonts w:ascii="Calibri" w:eastAsia="Calibri" w:hAnsi="Calibri" w:cs="Calibri"/>
                <w:sz w:val="18"/>
                <w:szCs w:val="18"/>
              </w:rPr>
              <w:t xml:space="preserve"> styrere</w:t>
            </w:r>
            <w:r w:rsidRPr="01BCBA27">
              <w:rPr>
                <w:rFonts w:ascii="Calibri" w:eastAsia="Calibri" w:hAnsi="Calibri" w:cs="Calibri"/>
                <w:sz w:val="18"/>
                <w:szCs w:val="18"/>
              </w:rPr>
              <w:t>, spesped.koordinatorer</w:t>
            </w:r>
          </w:p>
          <w:p w14:paraId="70DF290B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 xml:space="preserve">Grunnskoler: </w:t>
            </w:r>
            <w:r w:rsidRPr="2E0E3C7E">
              <w:rPr>
                <w:rFonts w:ascii="Calibri" w:eastAsia="Calibri" w:hAnsi="Calibri" w:cs="Calibri"/>
                <w:sz w:val="18"/>
                <w:szCs w:val="18"/>
              </w:rPr>
              <w:t>Enhetsleder</w:t>
            </w:r>
            <w:r w:rsidRPr="1E602761">
              <w:rPr>
                <w:rFonts w:ascii="Calibri" w:eastAsia="Calibri" w:hAnsi="Calibri" w:cs="Calibri"/>
                <w:sz w:val="18"/>
                <w:szCs w:val="18"/>
              </w:rPr>
              <w:t xml:space="preserve">, rektorer, avdelingsledere, </w:t>
            </w:r>
            <w:r w:rsidRPr="41B2D4E0">
              <w:rPr>
                <w:rFonts w:ascii="Calibri" w:eastAsia="Calibri" w:hAnsi="Calibri" w:cs="Calibri"/>
                <w:sz w:val="18"/>
                <w:szCs w:val="18"/>
              </w:rPr>
              <w:t>spes.pedkoordinatorer</w:t>
            </w:r>
          </w:p>
          <w:p w14:paraId="3C368EF2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>Avlastning barn og unge: tjenesteleder, fagledere</w:t>
            </w:r>
          </w:p>
          <w:p w14:paraId="1416AED0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>Forvaltningstjenesten/Koordinerende enhet: Virksomhetsleder</w:t>
            </w:r>
          </w:p>
          <w:p w14:paraId="453D0D52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 xml:space="preserve">Helsestasjon: </w:t>
            </w:r>
            <w:r w:rsidRPr="31096A54">
              <w:rPr>
                <w:rFonts w:ascii="Calibri" w:eastAsia="Calibri" w:hAnsi="Calibri" w:cs="Calibri"/>
                <w:sz w:val="18"/>
                <w:szCs w:val="18"/>
              </w:rPr>
              <w:t>Enhetsleder</w:t>
            </w:r>
            <w:r w:rsidRPr="74BB8407">
              <w:rPr>
                <w:rFonts w:ascii="Calibri" w:eastAsia="Calibri" w:hAnsi="Calibri" w:cs="Calibri"/>
                <w:sz w:val="18"/>
                <w:szCs w:val="18"/>
              </w:rPr>
              <w:t>, tjenesteleder</w:t>
            </w:r>
            <w:r w:rsidRPr="1E602761">
              <w:rPr>
                <w:rFonts w:ascii="Calibri" w:eastAsia="Calibri" w:hAnsi="Calibri" w:cs="Calibri"/>
                <w:sz w:val="18"/>
                <w:szCs w:val="18"/>
              </w:rPr>
              <w:t xml:space="preserve"> og ansatte </w:t>
            </w:r>
          </w:p>
          <w:p w14:paraId="5234DFA0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2ED4976">
              <w:rPr>
                <w:rFonts w:ascii="Calibri" w:eastAsia="Calibri" w:hAnsi="Calibri" w:cs="Calibri"/>
                <w:sz w:val="18"/>
                <w:szCs w:val="18"/>
              </w:rPr>
              <w:t xml:space="preserve">Inderøy </w:t>
            </w:r>
            <w:r w:rsidRPr="1E602761">
              <w:rPr>
                <w:rFonts w:ascii="Calibri" w:eastAsia="Calibri" w:hAnsi="Calibri" w:cs="Calibri"/>
                <w:sz w:val="18"/>
                <w:szCs w:val="18"/>
              </w:rPr>
              <w:t xml:space="preserve">videregående skole: Skoleledelse, elevtjeneste og OT-veileder </w:t>
            </w:r>
          </w:p>
          <w:p w14:paraId="5173D8FD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 xml:space="preserve">Legekontor: kommuneoverlege </w:t>
            </w:r>
          </w:p>
          <w:p w14:paraId="64582FE9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>Tannlege: leder</w:t>
            </w:r>
          </w:p>
          <w:p w14:paraId="2632DADB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>NAV: Inderøy-kontakt</w:t>
            </w:r>
          </w:p>
          <w:p w14:paraId="0802DBE7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 xml:space="preserve">PPT: Enhetsleder og </w:t>
            </w:r>
            <w:r w:rsidRPr="5F332FF8">
              <w:rPr>
                <w:rFonts w:ascii="Calibri" w:eastAsia="Calibri" w:hAnsi="Calibri" w:cs="Calibri"/>
                <w:sz w:val="18"/>
                <w:szCs w:val="18"/>
              </w:rPr>
              <w:t>fagledere</w:t>
            </w:r>
          </w:p>
          <w:p w14:paraId="70BAE64F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 xml:space="preserve">Barnevern: Enhetsleder og </w:t>
            </w:r>
            <w:r w:rsidRPr="5F332FF8">
              <w:rPr>
                <w:rFonts w:ascii="Calibri" w:eastAsia="Calibri" w:hAnsi="Calibri" w:cs="Calibri"/>
                <w:sz w:val="18"/>
                <w:szCs w:val="18"/>
              </w:rPr>
              <w:t>fagledere</w:t>
            </w:r>
          </w:p>
          <w:p w14:paraId="4D226A25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>Innvandrertjenesten: tjenesteleder og ansatte</w:t>
            </w:r>
          </w:p>
          <w:p w14:paraId="3C4EFA9D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>Psykisk helse og rustjeneste: tjenesteleder</w:t>
            </w:r>
            <w:r w:rsidRPr="453164CF">
              <w:rPr>
                <w:rFonts w:ascii="Calibri" w:eastAsia="Calibri" w:hAnsi="Calibri" w:cs="Calibri"/>
                <w:sz w:val="18"/>
                <w:szCs w:val="18"/>
              </w:rPr>
              <w:t>, fagleder</w:t>
            </w:r>
          </w:p>
          <w:p w14:paraId="3CF12576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>Trøndelag politidistrikt: Politikontakt Inderøy</w:t>
            </w:r>
          </w:p>
          <w:p w14:paraId="0A370433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1E602761">
              <w:rPr>
                <w:rFonts w:ascii="Calibri" w:eastAsia="Calibri" w:hAnsi="Calibri" w:cs="Calibri"/>
                <w:sz w:val="18"/>
                <w:szCs w:val="18"/>
              </w:rPr>
              <w:t>Ungdomskontakt</w:t>
            </w:r>
          </w:p>
          <w:p w14:paraId="7BA8D451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4335D7EE">
              <w:rPr>
                <w:rFonts w:ascii="Calibri" w:eastAsia="Calibri" w:hAnsi="Calibri" w:cs="Calibri"/>
                <w:sz w:val="18"/>
                <w:szCs w:val="18"/>
              </w:rPr>
              <w:t>Kulturskolen/</w:t>
            </w:r>
            <w:r w:rsidRPr="6687EDF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9DA03FD">
              <w:rPr>
                <w:rFonts w:ascii="Calibri" w:eastAsia="Calibri" w:hAnsi="Calibri" w:cs="Calibri"/>
                <w:sz w:val="18"/>
                <w:szCs w:val="18"/>
              </w:rPr>
              <w:t>kultur</w:t>
            </w:r>
            <w:r w:rsidRPr="6CF5CDB8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3062F07D">
              <w:rPr>
                <w:rFonts w:ascii="Calibri" w:eastAsia="Calibri" w:hAnsi="Calibri" w:cs="Calibri"/>
                <w:sz w:val="18"/>
                <w:szCs w:val="18"/>
              </w:rPr>
              <w:t xml:space="preserve"> Rektor</w:t>
            </w:r>
            <w:r w:rsidRPr="01A2593D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F2FA849">
              <w:rPr>
                <w:rFonts w:ascii="Calibri" w:eastAsia="Calibri" w:hAnsi="Calibri" w:cs="Calibri"/>
                <w:sz w:val="18"/>
                <w:szCs w:val="18"/>
              </w:rPr>
              <w:t>arbeidsleder</w:t>
            </w:r>
          </w:p>
          <w:p w14:paraId="16E625AF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40609A" w14:textId="77777777" w:rsidR="00EF6422" w:rsidRDefault="00EF6422" w:rsidP="001531A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F6422" w14:paraId="136F75DD" w14:textId="77777777" w:rsidTr="001531AC">
        <w:tc>
          <w:tcPr>
            <w:tcW w:w="11138" w:type="dxa"/>
            <w:gridSpan w:val="3"/>
          </w:tcPr>
          <w:p w14:paraId="65DB0E5D" w14:textId="77777777" w:rsidR="00EF6422" w:rsidRDefault="00EF6422" w:rsidP="001531AC">
            <w:pPr>
              <w:rPr>
                <w:b/>
                <w:bCs/>
                <w:sz w:val="18"/>
                <w:szCs w:val="18"/>
              </w:rPr>
            </w:pPr>
            <w:r w:rsidRPr="0F161712">
              <w:rPr>
                <w:b/>
                <w:bCs/>
                <w:sz w:val="18"/>
                <w:szCs w:val="18"/>
              </w:rPr>
              <w:t>Fagdager ansatte: to økter pr år med forebygging som tema og kompetanseheving ifølge kompetansehevingsplan og Heckmannkurven</w:t>
            </w:r>
          </w:p>
        </w:tc>
        <w:tc>
          <w:tcPr>
            <w:tcW w:w="2805" w:type="dxa"/>
            <w:gridSpan w:val="2"/>
            <w:vMerge w:val="restart"/>
          </w:tcPr>
          <w:p w14:paraId="1FC2E0C0" w14:textId="77777777" w:rsidR="00EF6422" w:rsidRDefault="00EF6422" w:rsidP="001531AC">
            <w:pPr>
              <w:rPr>
                <w:sz w:val="18"/>
                <w:szCs w:val="18"/>
              </w:rPr>
            </w:pPr>
          </w:p>
          <w:p w14:paraId="1234ECDC" w14:textId="77777777" w:rsidR="00EF6422" w:rsidRDefault="00EF6422" w:rsidP="001531AC">
            <w:pPr>
              <w:rPr>
                <w:sz w:val="18"/>
                <w:szCs w:val="18"/>
              </w:rPr>
            </w:pPr>
          </w:p>
        </w:tc>
      </w:tr>
      <w:tr w:rsidR="00EF6422" w14:paraId="7AB3872B" w14:textId="77777777" w:rsidTr="001531AC">
        <w:tc>
          <w:tcPr>
            <w:tcW w:w="11138" w:type="dxa"/>
            <w:gridSpan w:val="3"/>
          </w:tcPr>
          <w:p w14:paraId="36094CC4" w14:textId="77777777" w:rsidR="00EF6422" w:rsidRDefault="00EF6422" w:rsidP="001531AC">
            <w:pPr>
              <w:rPr>
                <w:sz w:val="18"/>
                <w:szCs w:val="18"/>
              </w:rPr>
            </w:pPr>
            <w:r w:rsidRPr="561B32C3">
              <w:rPr>
                <w:sz w:val="18"/>
                <w:szCs w:val="18"/>
              </w:rPr>
              <w:t>Barnehage: alle ansatte</w:t>
            </w:r>
          </w:p>
          <w:p w14:paraId="1DD2DEDC" w14:textId="77777777" w:rsidR="00EF6422" w:rsidRDefault="00EF6422" w:rsidP="001531AC">
            <w:pPr>
              <w:rPr>
                <w:sz w:val="18"/>
                <w:szCs w:val="18"/>
              </w:rPr>
            </w:pPr>
            <w:r w:rsidRPr="561B32C3">
              <w:rPr>
                <w:sz w:val="18"/>
                <w:szCs w:val="18"/>
              </w:rPr>
              <w:t>Skole: alle ansatte</w:t>
            </w:r>
          </w:p>
          <w:p w14:paraId="3DBC67BA" w14:textId="77777777" w:rsidR="00EF6422" w:rsidRDefault="00EF6422" w:rsidP="001531AC">
            <w:pPr>
              <w:rPr>
                <w:sz w:val="18"/>
                <w:szCs w:val="18"/>
              </w:rPr>
            </w:pPr>
            <w:r w:rsidRPr="561B32C3">
              <w:rPr>
                <w:sz w:val="18"/>
                <w:szCs w:val="18"/>
              </w:rPr>
              <w:t>Helsestasjon: alle ansatte</w:t>
            </w:r>
          </w:p>
          <w:p w14:paraId="7FE4212F" w14:textId="77777777" w:rsidR="00EF6422" w:rsidRDefault="00EF6422" w:rsidP="001531AC">
            <w:pPr>
              <w:rPr>
                <w:sz w:val="18"/>
                <w:szCs w:val="18"/>
              </w:rPr>
            </w:pPr>
            <w:r w:rsidRPr="15D304C1">
              <w:rPr>
                <w:sz w:val="18"/>
                <w:szCs w:val="18"/>
              </w:rPr>
              <w:t>PPT: alle ansatte</w:t>
            </w:r>
          </w:p>
          <w:p w14:paraId="6DDA0760" w14:textId="77777777" w:rsidR="00EF6422" w:rsidRDefault="00EF6422" w:rsidP="001531AC">
            <w:pPr>
              <w:rPr>
                <w:sz w:val="18"/>
                <w:szCs w:val="18"/>
              </w:rPr>
            </w:pPr>
            <w:r w:rsidRPr="15D304C1">
              <w:rPr>
                <w:sz w:val="18"/>
                <w:szCs w:val="18"/>
              </w:rPr>
              <w:t>BVT: alle ansatte</w:t>
            </w:r>
          </w:p>
          <w:p w14:paraId="6059DF17" w14:textId="77777777" w:rsidR="00EF6422" w:rsidRDefault="00EF6422" w:rsidP="001531AC">
            <w:pPr>
              <w:rPr>
                <w:sz w:val="18"/>
                <w:szCs w:val="18"/>
              </w:rPr>
            </w:pPr>
          </w:p>
          <w:p w14:paraId="72D060E0" w14:textId="77777777" w:rsidR="00EF6422" w:rsidRDefault="00EF6422" w:rsidP="001531AC">
            <w:pPr>
              <w:rPr>
                <w:sz w:val="18"/>
                <w:szCs w:val="18"/>
              </w:rPr>
            </w:pPr>
            <w:r w:rsidRPr="561B32C3">
              <w:rPr>
                <w:sz w:val="18"/>
                <w:szCs w:val="18"/>
              </w:rPr>
              <w:t>Andre tjenester inviteres inn etter behov.</w:t>
            </w:r>
          </w:p>
          <w:p w14:paraId="3F216451" w14:textId="77777777" w:rsidR="00EF6422" w:rsidRDefault="00EF6422" w:rsidP="001531AC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vMerge/>
          </w:tcPr>
          <w:p w14:paraId="7F124379" w14:textId="77777777" w:rsidR="00EF6422" w:rsidRDefault="00EF6422" w:rsidP="001531AC">
            <w:pPr>
              <w:rPr>
                <w:sz w:val="18"/>
                <w:szCs w:val="18"/>
              </w:rPr>
            </w:pPr>
          </w:p>
        </w:tc>
      </w:tr>
      <w:tr w:rsidR="00EF6422" w14:paraId="6096149E" w14:textId="77777777" w:rsidTr="001531AC">
        <w:trPr>
          <w:gridAfter w:val="1"/>
          <w:wAfter w:w="345" w:type="dxa"/>
          <w:trHeight w:val="300"/>
        </w:trPr>
        <w:tc>
          <w:tcPr>
            <w:tcW w:w="1905" w:type="dxa"/>
            <w:shd w:val="clear" w:color="auto" w:fill="E8F3D3" w:themeFill="accent2" w:themeFillTint="33"/>
          </w:tcPr>
          <w:p w14:paraId="54557388" w14:textId="77777777" w:rsidR="00EF6422" w:rsidRDefault="00EF6422" w:rsidP="001531AC">
            <w:pPr>
              <w:rPr>
                <w:b/>
                <w:bCs/>
              </w:rPr>
            </w:pPr>
            <w:r w:rsidRPr="2D962F0D">
              <w:rPr>
                <w:b/>
                <w:bCs/>
              </w:rPr>
              <w:lastRenderedPageBreak/>
              <w:t>Tjeneste</w:t>
            </w:r>
          </w:p>
        </w:tc>
        <w:tc>
          <w:tcPr>
            <w:tcW w:w="6706" w:type="dxa"/>
            <w:shd w:val="clear" w:color="auto" w:fill="E8F3D3" w:themeFill="accent2" w:themeFillTint="33"/>
          </w:tcPr>
          <w:p w14:paraId="6D3E0C6F" w14:textId="77777777" w:rsidR="00EF6422" w:rsidRDefault="00EF6422" w:rsidP="001531AC">
            <w:pPr>
              <w:rPr>
                <w:b/>
                <w:bCs/>
              </w:rPr>
            </w:pPr>
            <w:r w:rsidRPr="2D962F0D">
              <w:rPr>
                <w:b/>
                <w:bCs/>
              </w:rPr>
              <w:t>Obligatorisk samarbeid</w:t>
            </w:r>
          </w:p>
        </w:tc>
        <w:tc>
          <w:tcPr>
            <w:tcW w:w="4987" w:type="dxa"/>
            <w:gridSpan w:val="2"/>
            <w:shd w:val="clear" w:color="auto" w:fill="E8F3D3" w:themeFill="accent2" w:themeFillTint="33"/>
          </w:tcPr>
          <w:p w14:paraId="006FEAF9" w14:textId="77777777" w:rsidR="00EF6422" w:rsidRDefault="00EF6422" w:rsidP="001531AC">
            <w:pPr>
              <w:rPr>
                <w:b/>
                <w:bCs/>
              </w:rPr>
            </w:pPr>
            <w:r w:rsidRPr="779C67A4">
              <w:rPr>
                <w:b/>
                <w:bCs/>
              </w:rPr>
              <w:t>Til vurdering</w:t>
            </w:r>
          </w:p>
        </w:tc>
      </w:tr>
      <w:tr w:rsidR="00EF6422" w14:paraId="7142303E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78A1DA25" w14:textId="77777777" w:rsidR="00EF6422" w:rsidRDefault="00EF6422" w:rsidP="001531AC">
            <w:r>
              <w:t>Barnehage</w:t>
            </w:r>
          </w:p>
        </w:tc>
        <w:tc>
          <w:tcPr>
            <w:tcW w:w="6706" w:type="dxa"/>
          </w:tcPr>
          <w:p w14:paraId="743AC68F" w14:textId="77777777" w:rsidR="00EF6422" w:rsidRDefault="00EF6422" w:rsidP="001531AC">
            <w:r>
              <w:t xml:space="preserve">Har 5 felles styrer og rektormøter I året. </w:t>
            </w:r>
          </w:p>
          <w:p w14:paraId="0DE04560" w14:textId="77777777" w:rsidR="00EF6422" w:rsidRDefault="00EF6422" w:rsidP="001531AC">
            <w:r>
              <w:t>Enhetsleder har ansvar for innkalling/saker/tema/bestillinger, samt formidle innhold I møtet videre til sektorleder og andre aktuelle forum.</w:t>
            </w:r>
          </w:p>
          <w:p w14:paraId="6FD23D3A" w14:textId="77777777" w:rsidR="00EF6422" w:rsidRDefault="00EF6422" w:rsidP="001531AC"/>
          <w:p w14:paraId="6F83D39A" w14:textId="77777777" w:rsidR="00EF6422" w:rsidRDefault="00EF6422" w:rsidP="001531AC">
            <w:r w:rsidRPr="2D962F0D">
              <w:rPr>
                <w:b/>
                <w:bCs/>
              </w:rPr>
              <w:t xml:space="preserve">Tjenester som deltar to ganger I året </w:t>
            </w:r>
            <w:r>
              <w:t>med aktuelle saker/tema/bestillinger</w:t>
            </w:r>
          </w:p>
          <w:p w14:paraId="2F59ACC3" w14:textId="77777777" w:rsidR="00EF6422" w:rsidRDefault="00EF6422" w:rsidP="001D498A">
            <w:pPr>
              <w:pStyle w:val="Listeavsnitt"/>
              <w:numPr>
                <w:ilvl w:val="0"/>
                <w:numId w:val="27"/>
              </w:numPr>
              <w:rPr>
                <w:rFonts w:eastAsiaTheme="minorEastAsia"/>
              </w:rPr>
            </w:pPr>
            <w:r w:rsidRPr="2D962F0D">
              <w:rPr>
                <w:b/>
                <w:bCs/>
              </w:rPr>
              <w:t>Helsestasjonen</w:t>
            </w:r>
          </w:p>
          <w:p w14:paraId="1E458B62" w14:textId="77777777" w:rsidR="00EF6422" w:rsidRDefault="00EF6422" w:rsidP="001D498A">
            <w:pPr>
              <w:pStyle w:val="Listeavsnitt"/>
              <w:numPr>
                <w:ilvl w:val="0"/>
                <w:numId w:val="26"/>
              </w:numPr>
              <w:rPr>
                <w:rFonts w:eastAsiaTheme="minorEastAsia"/>
              </w:rPr>
            </w:pPr>
            <w:r w:rsidRPr="2D962F0D">
              <w:rPr>
                <w:b/>
                <w:bCs/>
              </w:rPr>
              <w:t>Ppt</w:t>
            </w:r>
          </w:p>
          <w:p w14:paraId="6D010092" w14:textId="77777777" w:rsidR="00EF6422" w:rsidRDefault="00EF6422" w:rsidP="001D498A">
            <w:pPr>
              <w:pStyle w:val="Listeavsnitt"/>
              <w:numPr>
                <w:ilvl w:val="0"/>
                <w:numId w:val="25"/>
              </w:numPr>
              <w:rPr>
                <w:rFonts w:eastAsiaTheme="minorEastAsia"/>
              </w:rPr>
            </w:pPr>
            <w:r w:rsidRPr="2D962F0D">
              <w:rPr>
                <w:b/>
                <w:bCs/>
              </w:rPr>
              <w:t>Barnevern</w:t>
            </w:r>
          </w:p>
          <w:p w14:paraId="5A7FD64D" w14:textId="77777777" w:rsidR="00EF6422" w:rsidRDefault="00EF6422" w:rsidP="001D498A">
            <w:pPr>
              <w:pStyle w:val="Listeavsnitt"/>
              <w:numPr>
                <w:ilvl w:val="0"/>
                <w:numId w:val="25"/>
              </w:numPr>
            </w:pPr>
            <w:r w:rsidRPr="2D962F0D">
              <w:rPr>
                <w:b/>
                <w:bCs/>
              </w:rPr>
              <w:t>innvandrertjenesten</w:t>
            </w:r>
          </w:p>
          <w:p w14:paraId="754D2C26" w14:textId="77777777" w:rsidR="00EF6422" w:rsidRDefault="00EF6422" w:rsidP="001531AC"/>
          <w:p w14:paraId="2CA3A864" w14:textId="77777777" w:rsidR="00EF6422" w:rsidRDefault="00EF6422" w:rsidP="001531AC">
            <w:pPr>
              <w:rPr>
                <w:b/>
                <w:bCs/>
              </w:rPr>
            </w:pPr>
            <w:r w:rsidRPr="2D962F0D">
              <w:rPr>
                <w:b/>
                <w:bCs/>
              </w:rPr>
              <w:t xml:space="preserve">Tjenester som deltar en gang I året </w:t>
            </w:r>
            <w:r>
              <w:t>med aktuelle saker/tema/bestillinger</w:t>
            </w:r>
          </w:p>
          <w:p w14:paraId="1D7FBE1A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  <w:rPr>
                <w:rFonts w:eastAsiaTheme="minorEastAsia"/>
              </w:rPr>
            </w:pPr>
            <w:r w:rsidRPr="2D962F0D">
              <w:rPr>
                <w:b/>
                <w:bCs/>
              </w:rPr>
              <w:t>Psykisk helse og rustjeneste</w:t>
            </w:r>
          </w:p>
          <w:p w14:paraId="48ACA0A5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2D962F0D">
              <w:rPr>
                <w:b/>
                <w:bCs/>
              </w:rPr>
              <w:t>Tildelingskontoret</w:t>
            </w:r>
          </w:p>
          <w:p w14:paraId="219BB26F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2D962F0D">
              <w:rPr>
                <w:b/>
                <w:bCs/>
              </w:rPr>
              <w:t>NAV</w:t>
            </w:r>
          </w:p>
          <w:p w14:paraId="6D1913A7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2D962F0D">
              <w:rPr>
                <w:b/>
                <w:bCs/>
              </w:rPr>
              <w:t>Tannhelsetjeneste</w:t>
            </w:r>
          </w:p>
          <w:p w14:paraId="7613EADF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2D962F0D">
              <w:rPr>
                <w:b/>
                <w:bCs/>
              </w:rPr>
              <w:t>Frivillighet</w:t>
            </w:r>
          </w:p>
          <w:p w14:paraId="75265AEE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2D962F0D">
              <w:rPr>
                <w:b/>
                <w:bCs/>
              </w:rPr>
              <w:t>Politi</w:t>
            </w:r>
          </w:p>
          <w:p w14:paraId="5B7B4848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15E8317F">
              <w:rPr>
                <w:b/>
                <w:bCs/>
              </w:rPr>
              <w:t>Støttekontakt og avlastning</w:t>
            </w:r>
          </w:p>
          <w:p w14:paraId="2390DAAF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522AA3CB">
              <w:rPr>
                <w:b/>
                <w:bCs/>
              </w:rPr>
              <w:t>Kulturskole</w:t>
            </w:r>
            <w:r w:rsidRPr="02ED4976">
              <w:rPr>
                <w:b/>
                <w:bCs/>
              </w:rPr>
              <w:t>/kultur</w:t>
            </w:r>
          </w:p>
          <w:p w14:paraId="07222DF7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236A0C8B">
              <w:rPr>
                <w:b/>
                <w:bCs/>
              </w:rPr>
              <w:t>Kommuneoverlegen</w:t>
            </w:r>
          </w:p>
          <w:p w14:paraId="454A0DA9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02ED4976">
              <w:rPr>
                <w:b/>
                <w:bCs/>
              </w:rPr>
              <w:t>ungdomskontakt</w:t>
            </w:r>
          </w:p>
          <w:p w14:paraId="44FAD753" w14:textId="77777777" w:rsidR="00EF6422" w:rsidRDefault="00EF6422" w:rsidP="001531AC"/>
          <w:p w14:paraId="66235734" w14:textId="77777777" w:rsidR="00EF6422" w:rsidRDefault="00EF6422" w:rsidP="001531AC">
            <w:r>
              <w:t xml:space="preserve">Samarbeid med </w:t>
            </w:r>
          </w:p>
          <w:p w14:paraId="74D54DBD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Familiesenter</w:t>
            </w:r>
          </w:p>
          <w:p w14:paraId="3614426C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PPT</w:t>
            </w:r>
          </w:p>
          <w:p w14:paraId="4244FF54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Barnevern</w:t>
            </w:r>
          </w:p>
          <w:p w14:paraId="6C04080A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BUP</w:t>
            </w:r>
          </w:p>
          <w:p w14:paraId="71B54F42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HAB</w:t>
            </w:r>
          </w:p>
          <w:p w14:paraId="53AE78E8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Skole</w:t>
            </w:r>
          </w:p>
          <w:p w14:paraId="676145B4" w14:textId="77777777" w:rsidR="00EF6422" w:rsidRDefault="00EF6422" w:rsidP="001531AC"/>
          <w:p w14:paraId="19BBFA09" w14:textId="77777777" w:rsidR="00EF6422" w:rsidRDefault="00EF6422" w:rsidP="001531AC"/>
        </w:tc>
        <w:tc>
          <w:tcPr>
            <w:tcW w:w="4987" w:type="dxa"/>
            <w:gridSpan w:val="2"/>
          </w:tcPr>
          <w:p w14:paraId="5B73F778" w14:textId="77777777" w:rsidR="00EF6422" w:rsidRPr="00F41794" w:rsidRDefault="00EF6422" w:rsidP="001531AC">
            <w:r>
              <w:t>Hver enkelt barnehage kan ha samarbeid I egne virksomhetsplaner ut over de obligatoriske avtalene</w:t>
            </w:r>
          </w:p>
          <w:p w14:paraId="0AE9AC62" w14:textId="77777777" w:rsidR="00EF6422" w:rsidRPr="00F41794" w:rsidRDefault="00EF6422" w:rsidP="001531AC"/>
          <w:p w14:paraId="4186F3C2" w14:textId="77777777" w:rsidR="00EF6422" w:rsidRPr="00F41794" w:rsidRDefault="00EF6422" w:rsidP="001531AC">
            <w:pPr>
              <w:rPr>
                <w:i/>
                <w:iCs/>
              </w:rPr>
            </w:pPr>
          </w:p>
        </w:tc>
      </w:tr>
      <w:tr w:rsidR="00EF6422" w14:paraId="1BF58B0C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1341A167" w14:textId="77777777" w:rsidR="00EF6422" w:rsidRDefault="00EF6422" w:rsidP="001531AC">
            <w:r>
              <w:t>Skole</w:t>
            </w:r>
          </w:p>
        </w:tc>
        <w:tc>
          <w:tcPr>
            <w:tcW w:w="6706" w:type="dxa"/>
          </w:tcPr>
          <w:p w14:paraId="57D9AF07" w14:textId="77777777" w:rsidR="00EF6422" w:rsidRDefault="00EF6422" w:rsidP="001531AC">
            <w:r>
              <w:t xml:space="preserve">Har 5 felles styrer og rektormøter I året. </w:t>
            </w:r>
          </w:p>
          <w:p w14:paraId="551C8BBD" w14:textId="77777777" w:rsidR="00EF6422" w:rsidRDefault="00EF6422" w:rsidP="001531AC">
            <w:r>
              <w:t xml:space="preserve">Enhetsleder har ansvar for innkalling/saker/tema/bestillinger, samt formidle innhold I møtet videre til sektorledere og andre aktuelle forum. </w:t>
            </w:r>
          </w:p>
          <w:p w14:paraId="4329B697" w14:textId="77777777" w:rsidR="00EF6422" w:rsidRDefault="00EF6422" w:rsidP="001531AC"/>
          <w:p w14:paraId="324E8C08" w14:textId="77777777" w:rsidR="00EF6422" w:rsidRDefault="00EF6422" w:rsidP="001531AC">
            <w:pPr>
              <w:rPr>
                <w:b/>
                <w:bCs/>
              </w:rPr>
            </w:pPr>
            <w:r w:rsidRPr="2D962F0D">
              <w:rPr>
                <w:b/>
                <w:bCs/>
              </w:rPr>
              <w:t xml:space="preserve">I disse møtene </w:t>
            </w:r>
            <w:r w:rsidRPr="42B7D2AA">
              <w:rPr>
                <w:b/>
                <w:bCs/>
              </w:rPr>
              <w:t>skal</w:t>
            </w:r>
          </w:p>
          <w:p w14:paraId="0A5EEC32" w14:textId="77777777" w:rsidR="00EF6422" w:rsidRDefault="00EF6422" w:rsidP="001D498A">
            <w:pPr>
              <w:pStyle w:val="Listeavsnitt"/>
              <w:numPr>
                <w:ilvl w:val="0"/>
                <w:numId w:val="27"/>
              </w:numPr>
              <w:rPr>
                <w:rFonts w:eastAsiaTheme="minorEastAsia"/>
              </w:rPr>
            </w:pPr>
            <w:r w:rsidRPr="2D962F0D">
              <w:rPr>
                <w:b/>
                <w:bCs/>
              </w:rPr>
              <w:t>Helsestasjonen</w:t>
            </w:r>
          </w:p>
          <w:p w14:paraId="7697F31B" w14:textId="77777777" w:rsidR="00EF6422" w:rsidRDefault="00EF6422" w:rsidP="001D498A">
            <w:pPr>
              <w:pStyle w:val="Listeavsnitt"/>
              <w:numPr>
                <w:ilvl w:val="0"/>
                <w:numId w:val="26"/>
              </w:numPr>
              <w:rPr>
                <w:rFonts w:eastAsiaTheme="minorEastAsia"/>
              </w:rPr>
            </w:pPr>
            <w:r w:rsidRPr="2D962F0D">
              <w:rPr>
                <w:b/>
                <w:bCs/>
              </w:rPr>
              <w:t>Ppt</w:t>
            </w:r>
          </w:p>
          <w:p w14:paraId="3E5654CF" w14:textId="77777777" w:rsidR="00EF6422" w:rsidRDefault="00EF6422" w:rsidP="001D498A">
            <w:pPr>
              <w:pStyle w:val="Listeavsnitt"/>
              <w:numPr>
                <w:ilvl w:val="0"/>
                <w:numId w:val="25"/>
              </w:numPr>
              <w:rPr>
                <w:rFonts w:eastAsiaTheme="minorEastAsia"/>
              </w:rPr>
            </w:pPr>
            <w:r w:rsidRPr="2D962F0D">
              <w:rPr>
                <w:b/>
                <w:bCs/>
              </w:rPr>
              <w:t>Barnevern</w:t>
            </w:r>
          </w:p>
          <w:p w14:paraId="110068BC" w14:textId="77777777" w:rsidR="00EF6422" w:rsidRDefault="00EF6422" w:rsidP="001D498A">
            <w:pPr>
              <w:pStyle w:val="Listeavsnitt"/>
              <w:numPr>
                <w:ilvl w:val="0"/>
                <w:numId w:val="25"/>
              </w:numPr>
            </w:pPr>
            <w:r w:rsidRPr="2D962F0D">
              <w:rPr>
                <w:b/>
                <w:bCs/>
              </w:rPr>
              <w:t>innvandrertjenesten</w:t>
            </w:r>
          </w:p>
          <w:p w14:paraId="57BEBE7A" w14:textId="77777777" w:rsidR="00EF6422" w:rsidRDefault="00EF6422" w:rsidP="001531AC">
            <w:r w:rsidRPr="2D962F0D">
              <w:rPr>
                <w:b/>
                <w:bCs/>
              </w:rPr>
              <w:t>Delta to ganger I året</w:t>
            </w:r>
            <w:r>
              <w:t>.</w:t>
            </w:r>
          </w:p>
          <w:p w14:paraId="4B9E216A" w14:textId="77777777" w:rsidR="00EF6422" w:rsidRDefault="00EF6422" w:rsidP="001531AC"/>
          <w:p w14:paraId="0C74CA36" w14:textId="77777777" w:rsidR="00EF6422" w:rsidRDefault="00EF6422" w:rsidP="001531AC">
            <w:pPr>
              <w:rPr>
                <w:b/>
                <w:bCs/>
              </w:rPr>
            </w:pPr>
            <w:r w:rsidRPr="2D962F0D">
              <w:rPr>
                <w:b/>
                <w:bCs/>
              </w:rPr>
              <w:t>Delta en gang I året:</w:t>
            </w:r>
          </w:p>
          <w:p w14:paraId="777E1FE7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  <w:rPr>
                <w:rFonts w:eastAsiaTheme="minorEastAsia"/>
              </w:rPr>
            </w:pPr>
            <w:r w:rsidRPr="2D962F0D">
              <w:rPr>
                <w:b/>
                <w:bCs/>
              </w:rPr>
              <w:t>Psykisk helse og rustjeneste</w:t>
            </w:r>
          </w:p>
          <w:p w14:paraId="3C9ADA27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2D962F0D">
              <w:rPr>
                <w:b/>
                <w:bCs/>
              </w:rPr>
              <w:t>Tildelingskontoret</w:t>
            </w:r>
          </w:p>
          <w:p w14:paraId="1BAFE01D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2D962F0D">
              <w:rPr>
                <w:b/>
                <w:bCs/>
              </w:rPr>
              <w:t>NAV</w:t>
            </w:r>
          </w:p>
          <w:p w14:paraId="45357920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2D962F0D">
              <w:rPr>
                <w:b/>
                <w:bCs/>
              </w:rPr>
              <w:t>Tannhelsetjeneste</w:t>
            </w:r>
          </w:p>
          <w:p w14:paraId="2F748A22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2D962F0D">
              <w:rPr>
                <w:b/>
                <w:bCs/>
              </w:rPr>
              <w:t>Frivillighet</w:t>
            </w:r>
          </w:p>
          <w:p w14:paraId="24E3F519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2D962F0D">
              <w:rPr>
                <w:b/>
                <w:bCs/>
              </w:rPr>
              <w:lastRenderedPageBreak/>
              <w:t>Politi</w:t>
            </w:r>
          </w:p>
          <w:p w14:paraId="583E8324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15E8317F">
              <w:rPr>
                <w:b/>
                <w:bCs/>
              </w:rPr>
              <w:t>Støttekontakt og avlastning</w:t>
            </w:r>
          </w:p>
          <w:p w14:paraId="7139EBB8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15E8317F">
              <w:rPr>
                <w:b/>
                <w:bCs/>
              </w:rPr>
              <w:t>Kulturskole</w:t>
            </w:r>
            <w:r w:rsidRPr="02ED4976">
              <w:rPr>
                <w:b/>
                <w:bCs/>
              </w:rPr>
              <w:t>/kultur</w:t>
            </w:r>
          </w:p>
          <w:p w14:paraId="5614E468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683461B5">
              <w:rPr>
                <w:b/>
                <w:bCs/>
              </w:rPr>
              <w:t>Kommuneoverlegen</w:t>
            </w:r>
          </w:p>
          <w:p w14:paraId="7A8B5FA4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15D304C1">
              <w:rPr>
                <w:b/>
                <w:bCs/>
              </w:rPr>
              <w:t>Ungdomskontakt</w:t>
            </w:r>
          </w:p>
          <w:p w14:paraId="4FE10C11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 w:rsidRPr="15D304C1">
              <w:rPr>
                <w:b/>
                <w:bCs/>
              </w:rPr>
              <w:t>Beredskapsteam mot mobbing</w:t>
            </w:r>
          </w:p>
          <w:p w14:paraId="0798BAD3" w14:textId="77777777" w:rsidR="00EF6422" w:rsidRDefault="00EF6422" w:rsidP="001531AC"/>
          <w:p w14:paraId="0943F18B" w14:textId="77777777" w:rsidR="00EF6422" w:rsidRDefault="00EF6422" w:rsidP="001531AC">
            <w:r>
              <w:t>Samarbeid med</w:t>
            </w:r>
          </w:p>
          <w:p w14:paraId="0E962084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Familiesenter</w:t>
            </w:r>
          </w:p>
          <w:p w14:paraId="306A1237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PPT</w:t>
            </w:r>
          </w:p>
          <w:p w14:paraId="70498C8A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Barnevern</w:t>
            </w:r>
          </w:p>
          <w:p w14:paraId="50A16BB0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BUP</w:t>
            </w:r>
          </w:p>
          <w:p w14:paraId="5BAD2BF5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HAB</w:t>
            </w:r>
          </w:p>
          <w:p w14:paraId="1D7C3ADC" w14:textId="77777777" w:rsidR="00EF6422" w:rsidRDefault="00EF6422" w:rsidP="001D498A">
            <w:pPr>
              <w:pStyle w:val="Listeavsnitt"/>
              <w:numPr>
                <w:ilvl w:val="0"/>
                <w:numId w:val="24"/>
              </w:numPr>
            </w:pPr>
            <w:r>
              <w:t>Barnehage</w:t>
            </w:r>
          </w:p>
          <w:p w14:paraId="41EAD021" w14:textId="77777777" w:rsidR="00EF6422" w:rsidRDefault="00EF6422" w:rsidP="001531AC"/>
          <w:p w14:paraId="683F6365" w14:textId="77777777" w:rsidR="00EF6422" w:rsidRDefault="00EF6422" w:rsidP="001531AC"/>
        </w:tc>
        <w:tc>
          <w:tcPr>
            <w:tcW w:w="4987" w:type="dxa"/>
            <w:gridSpan w:val="2"/>
          </w:tcPr>
          <w:p w14:paraId="62D4F8A0" w14:textId="77777777" w:rsidR="00EF6422" w:rsidRDefault="00EF6422" w:rsidP="001531AC">
            <w:r>
              <w:lastRenderedPageBreak/>
              <w:t>Hver enkelt skole kan ha samarbeid I egne virksomhetsplaner ut over disse avtalene.</w:t>
            </w:r>
          </w:p>
          <w:p w14:paraId="1F52F149" w14:textId="77777777" w:rsidR="00EF6422" w:rsidRDefault="00EF6422" w:rsidP="001531AC"/>
          <w:p w14:paraId="4BFF4B38" w14:textId="77777777" w:rsidR="00EF6422" w:rsidRDefault="00EF6422" w:rsidP="001531AC"/>
        </w:tc>
      </w:tr>
      <w:tr w:rsidR="00EF6422" w14:paraId="4BEC4E69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35E40DD2" w14:textId="77777777" w:rsidR="00EF6422" w:rsidRDefault="00EF6422" w:rsidP="001531AC">
            <w:r>
              <w:t>Videregående skole</w:t>
            </w:r>
          </w:p>
        </w:tc>
        <w:tc>
          <w:tcPr>
            <w:tcW w:w="6706" w:type="dxa"/>
          </w:tcPr>
          <w:p w14:paraId="08F30F8D" w14:textId="77777777" w:rsidR="00EF6422" w:rsidRDefault="00EF6422" w:rsidP="001531AC">
            <w:r>
              <w:t>OT-tjenesten deltar en gang i året på rektormøte.</w:t>
            </w:r>
          </w:p>
          <w:p w14:paraId="6FA85B07" w14:textId="77777777" w:rsidR="00EF6422" w:rsidRDefault="00EF6422" w:rsidP="001531AC">
            <w:r>
              <w:t>Har samarbeid med NAV.</w:t>
            </w:r>
          </w:p>
          <w:p w14:paraId="28B90E56" w14:textId="77777777" w:rsidR="00EF6422" w:rsidRDefault="00EF6422" w:rsidP="001531AC"/>
        </w:tc>
        <w:tc>
          <w:tcPr>
            <w:tcW w:w="4987" w:type="dxa"/>
            <w:gridSpan w:val="2"/>
          </w:tcPr>
          <w:p w14:paraId="5E67B735" w14:textId="77777777" w:rsidR="00EF6422" w:rsidRDefault="00EF6422" w:rsidP="001531AC"/>
        </w:tc>
      </w:tr>
      <w:tr w:rsidR="00EF6422" w14:paraId="078B55DB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4388EA09" w14:textId="77777777" w:rsidR="00EF6422" w:rsidRDefault="00EF6422" w:rsidP="001531AC">
            <w:r>
              <w:t xml:space="preserve">Kulturskole/ </w:t>
            </w:r>
            <w:r w:rsidRPr="39348323">
              <w:t>kultur</w:t>
            </w:r>
          </w:p>
        </w:tc>
        <w:tc>
          <w:tcPr>
            <w:tcW w:w="6706" w:type="dxa"/>
          </w:tcPr>
          <w:p w14:paraId="76873794" w14:textId="77777777" w:rsidR="00EF6422" w:rsidRDefault="00EF6422" w:rsidP="001531AC">
            <w:r>
              <w:t>Delta en gang I året på styrer/rektormøter.</w:t>
            </w:r>
          </w:p>
          <w:p w14:paraId="3C6C2094" w14:textId="77777777" w:rsidR="00EF6422" w:rsidRDefault="00EF6422" w:rsidP="001531AC">
            <w:r>
              <w:t>Samarbeid med helsestasjonen</w:t>
            </w:r>
          </w:p>
          <w:p w14:paraId="1B2A9254" w14:textId="77777777" w:rsidR="00EF6422" w:rsidRDefault="00EF6422" w:rsidP="001531AC">
            <w:r w:rsidRPr="39348323">
              <w:t>Samarbeid med skole og barnehage</w:t>
            </w:r>
          </w:p>
          <w:p w14:paraId="4B3C5BB5" w14:textId="77777777" w:rsidR="00EF6422" w:rsidRPr="009E3748" w:rsidRDefault="00EF6422" w:rsidP="001D498A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761EDE">
              <w:t xml:space="preserve">Kulturkompis, </w:t>
            </w:r>
          </w:p>
          <w:p w14:paraId="65971B9F" w14:textId="77777777" w:rsidR="00EF6422" w:rsidRPr="00D8226B" w:rsidRDefault="00EF6422" w:rsidP="001D498A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39348323">
              <w:t>M</w:t>
            </w:r>
            <w:r w:rsidRPr="00761EDE">
              <w:t>inikompis</w:t>
            </w:r>
          </w:p>
          <w:p w14:paraId="710BA00A" w14:textId="77777777" w:rsidR="00EF6422" w:rsidRPr="00800D5B" w:rsidRDefault="00EF6422" w:rsidP="001D498A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39348323">
              <w:t>Revidere ungdomsplanen</w:t>
            </w:r>
          </w:p>
          <w:p w14:paraId="66079472" w14:textId="77777777" w:rsidR="00EF6422" w:rsidRPr="001E1E0F" w:rsidRDefault="00EF6422" w:rsidP="001531AC">
            <w:r w:rsidRPr="39348323">
              <w:t>Samarbeid med biblioteket</w:t>
            </w:r>
          </w:p>
          <w:p w14:paraId="4BD6BA25" w14:textId="77777777" w:rsidR="00EF6422" w:rsidRDefault="00EF6422" w:rsidP="001D498A">
            <w:pPr>
              <w:pStyle w:val="Listeavsnit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1E1E0F">
              <w:t>Skolekontakter og bibliotekkontakter</w:t>
            </w:r>
          </w:p>
        </w:tc>
        <w:tc>
          <w:tcPr>
            <w:tcW w:w="4987" w:type="dxa"/>
            <w:gridSpan w:val="2"/>
          </w:tcPr>
          <w:p w14:paraId="07B00A64" w14:textId="77777777" w:rsidR="00EF6422" w:rsidRDefault="00EF6422" w:rsidP="001531AC"/>
        </w:tc>
      </w:tr>
      <w:tr w:rsidR="00EF6422" w14:paraId="174C7832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07695687" w14:textId="77777777" w:rsidR="00EF6422" w:rsidRDefault="00EF6422" w:rsidP="001531AC">
            <w:r>
              <w:t>Helsestasjon</w:t>
            </w:r>
          </w:p>
        </w:tc>
        <w:tc>
          <w:tcPr>
            <w:tcW w:w="6706" w:type="dxa"/>
          </w:tcPr>
          <w:p w14:paraId="6F2933B6" w14:textId="77777777" w:rsidR="00EF6422" w:rsidRDefault="00EF6422" w:rsidP="001531AC">
            <w:r>
              <w:t>Deltar to ganger I året på felles rektor/styrermøter</w:t>
            </w:r>
          </w:p>
          <w:p w14:paraId="1AB1AF93" w14:textId="77777777" w:rsidR="00EF6422" w:rsidRDefault="00EF6422" w:rsidP="001531AC"/>
          <w:p w14:paraId="2DA967F4" w14:textId="77777777" w:rsidR="00EF6422" w:rsidRDefault="00EF6422" w:rsidP="001531AC">
            <w:r>
              <w:t>Delta på overgang bhg/skole/uskole.</w:t>
            </w:r>
          </w:p>
          <w:p w14:paraId="5705D567" w14:textId="77777777" w:rsidR="00EF6422" w:rsidRDefault="00EF6422" w:rsidP="001531AC"/>
          <w:p w14:paraId="15D8C17D" w14:textId="77777777" w:rsidR="00EF6422" w:rsidRDefault="00EF6422" w:rsidP="001531AC">
            <w:pPr>
              <w:rPr>
                <w:color w:val="FF0000"/>
              </w:rPr>
            </w:pPr>
            <w:r>
              <w:t>Fast avtale om deltagelse I Familiesenter:</w:t>
            </w:r>
          </w:p>
          <w:p w14:paraId="37838F8F" w14:textId="77777777" w:rsidR="00EF6422" w:rsidRDefault="00EF6422" w:rsidP="001D498A">
            <w:pPr>
              <w:pStyle w:val="Listeavsnitt"/>
              <w:numPr>
                <w:ilvl w:val="0"/>
                <w:numId w:val="23"/>
              </w:numPr>
              <w:rPr>
                <w:rFonts w:eastAsiaTheme="minorEastAsia"/>
              </w:rPr>
            </w:pPr>
            <w:r>
              <w:t>Ppt</w:t>
            </w:r>
          </w:p>
          <w:p w14:paraId="4D272ECD" w14:textId="77777777" w:rsidR="00EF6422" w:rsidRDefault="00EF6422" w:rsidP="001D498A">
            <w:pPr>
              <w:pStyle w:val="Listeavsnitt"/>
              <w:numPr>
                <w:ilvl w:val="0"/>
                <w:numId w:val="23"/>
              </w:numPr>
            </w:pPr>
            <w:r>
              <w:t>BVT</w:t>
            </w:r>
          </w:p>
          <w:p w14:paraId="733B3DBE" w14:textId="77777777" w:rsidR="00EF6422" w:rsidRDefault="00EF6422" w:rsidP="001D498A">
            <w:pPr>
              <w:pStyle w:val="Listeavsnitt"/>
              <w:numPr>
                <w:ilvl w:val="0"/>
                <w:numId w:val="23"/>
              </w:numPr>
            </w:pPr>
            <w:r>
              <w:t>NAV</w:t>
            </w:r>
          </w:p>
          <w:p w14:paraId="42BCA8F8" w14:textId="77777777" w:rsidR="00EF6422" w:rsidRDefault="00EF6422" w:rsidP="001D498A">
            <w:pPr>
              <w:pStyle w:val="Listeavsnitt"/>
              <w:numPr>
                <w:ilvl w:val="0"/>
                <w:numId w:val="23"/>
              </w:numPr>
            </w:pPr>
            <w:r>
              <w:t>Tildelingskontoret</w:t>
            </w:r>
          </w:p>
          <w:p w14:paraId="5AAB112D" w14:textId="77777777" w:rsidR="00EF6422" w:rsidRDefault="00EF6422" w:rsidP="001D498A">
            <w:pPr>
              <w:pStyle w:val="Listeavsnitt"/>
              <w:numPr>
                <w:ilvl w:val="0"/>
                <w:numId w:val="23"/>
              </w:numPr>
            </w:pPr>
            <w:r>
              <w:t>Psykisk helse og rustjeneste</w:t>
            </w:r>
          </w:p>
          <w:p w14:paraId="6FBED871" w14:textId="77777777" w:rsidR="00EF6422" w:rsidRDefault="00EF6422" w:rsidP="001D498A">
            <w:pPr>
              <w:pStyle w:val="Listeavsnitt"/>
              <w:numPr>
                <w:ilvl w:val="0"/>
                <w:numId w:val="23"/>
              </w:numPr>
            </w:pPr>
            <w:r>
              <w:t>Skole/bhg</w:t>
            </w:r>
          </w:p>
          <w:p w14:paraId="078252E0" w14:textId="77777777" w:rsidR="00EF6422" w:rsidRDefault="00EF6422" w:rsidP="001D498A">
            <w:pPr>
              <w:pStyle w:val="Listeavsnitt"/>
              <w:numPr>
                <w:ilvl w:val="0"/>
                <w:numId w:val="23"/>
              </w:numPr>
            </w:pPr>
            <w:r>
              <w:t xml:space="preserve">Lege </w:t>
            </w:r>
          </w:p>
          <w:p w14:paraId="2DB21D8A" w14:textId="77777777" w:rsidR="00EF6422" w:rsidRDefault="00EF6422" w:rsidP="001531AC"/>
          <w:p w14:paraId="2523F985" w14:textId="77777777" w:rsidR="00EF6422" w:rsidRDefault="00EF6422" w:rsidP="001531AC">
            <w:r>
              <w:t>Andre samarbeidsavtaler. Årshjul for deltagere i internmøter? F.eks med</w:t>
            </w:r>
          </w:p>
          <w:p w14:paraId="70283A9B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  <w:rPr>
                <w:rFonts w:eastAsiaTheme="minorEastAsia"/>
              </w:rPr>
            </w:pPr>
            <w:r>
              <w:t>Psykisk helse og rustjeneste</w:t>
            </w:r>
          </w:p>
          <w:p w14:paraId="525D3D99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Nav</w:t>
            </w:r>
          </w:p>
          <w:p w14:paraId="5E1108FF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Tildelingskontoret</w:t>
            </w:r>
          </w:p>
          <w:p w14:paraId="4E93067D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 w:rsidRPr="2D962F0D">
              <w:t>Tannhelsetjeneste</w:t>
            </w:r>
          </w:p>
          <w:p w14:paraId="796CB9CE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Legekontor</w:t>
            </w:r>
          </w:p>
          <w:p w14:paraId="5B211037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PPT</w:t>
            </w:r>
          </w:p>
          <w:p w14:paraId="1E77FBE7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Barnevern</w:t>
            </w:r>
          </w:p>
          <w:p w14:paraId="7C07924C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Frivillighet</w:t>
            </w:r>
          </w:p>
          <w:p w14:paraId="49847574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Politi</w:t>
            </w:r>
          </w:p>
          <w:p w14:paraId="799AC91D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Innvandrertjenesten</w:t>
            </w:r>
          </w:p>
          <w:p w14:paraId="422265E8" w14:textId="77777777" w:rsidR="00EF6422" w:rsidRDefault="00EF6422" w:rsidP="001531AC"/>
          <w:p w14:paraId="3CAC3F3C" w14:textId="77777777" w:rsidR="00EF6422" w:rsidRDefault="00EF6422" w:rsidP="001531AC">
            <w:r>
              <w:t>Faste møter med elev-tjenesten på Videregående skole</w:t>
            </w:r>
          </w:p>
          <w:p w14:paraId="3702C55A" w14:textId="77777777" w:rsidR="00EF6422" w:rsidRDefault="00EF6422" w:rsidP="001531AC"/>
          <w:p w14:paraId="0059DE66" w14:textId="77777777" w:rsidR="00EF6422" w:rsidRPr="00775BBE" w:rsidRDefault="00EF6422" w:rsidP="001531AC">
            <w:pPr>
              <w:pStyle w:val="paragraph"/>
              <w:spacing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E">
              <w:rPr>
                <w:rStyle w:val="normaltextrun"/>
                <w:rFonts w:asciiTheme="minorHAnsi" w:eastAsiaTheme="minorHAnsi" w:hAnsiTheme="minorHAnsi" w:cstheme="minorHAnsi"/>
                <w:sz w:val="22"/>
                <w:szCs w:val="22"/>
              </w:rPr>
              <w:t>Koordineringsgruppe</w:t>
            </w:r>
            <w:r w:rsidRPr="00775BB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2B59439" w14:textId="77777777" w:rsidR="00EF6422" w:rsidRPr="00775BBE" w:rsidRDefault="00EF6422" w:rsidP="001531AC">
            <w:pPr>
              <w:pStyle w:val="paragraph"/>
              <w:spacing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E">
              <w:rPr>
                <w:rStyle w:val="normaltextrun"/>
                <w:rFonts w:asciiTheme="minorHAnsi" w:eastAsiaTheme="minorHAnsi" w:hAnsiTheme="minorHAnsi" w:cstheme="minorHAnsi"/>
                <w:sz w:val="22"/>
                <w:szCs w:val="22"/>
              </w:rPr>
              <w:t>(Arbeidsutvalg for SLT)</w:t>
            </w:r>
            <w:r w:rsidRPr="00775BB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 med </w:t>
            </w:r>
            <w:r w:rsidRPr="00775BBE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Ass.kommunaldirektør</w:t>
            </w:r>
            <w:r w:rsidRPr="00775BBE">
              <w:rPr>
                <w:rStyle w:val="normaltextrun"/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775BBE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5B0405C8" w14:textId="77777777" w:rsidR="00EF6422" w:rsidRPr="00775BBE" w:rsidRDefault="00EF6422" w:rsidP="001531AC">
            <w:pPr>
              <w:pStyle w:val="paragraph"/>
              <w:spacing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E">
              <w:rPr>
                <w:rStyle w:val="normaltextrun"/>
                <w:rFonts w:asciiTheme="minorHAnsi" w:eastAsiaTheme="minorHAnsi" w:hAnsiTheme="minorHAnsi" w:cstheme="minorHAnsi"/>
                <w:sz w:val="22"/>
                <w:szCs w:val="22"/>
              </w:rPr>
              <w:t>rektor ungdomsskolen, rektor videregående, SLT- koordinator,</w:t>
            </w:r>
            <w:r w:rsidRPr="00775BBE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  <w:p w14:paraId="445E9EE8" w14:textId="77777777" w:rsidR="00EF6422" w:rsidRPr="00775BBE" w:rsidRDefault="00EF6422" w:rsidP="001531AC">
            <w:pPr>
              <w:pStyle w:val="paragraph"/>
              <w:spacing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D46A6D7">
              <w:rPr>
                <w:rStyle w:val="contextualspellingandgrammarerror"/>
                <w:rFonts w:asciiTheme="minorHAnsi" w:eastAsiaTheme="majorEastAsia" w:hAnsiTheme="minorHAnsi" w:cstheme="minorBidi"/>
                <w:sz w:val="22"/>
                <w:szCs w:val="22"/>
              </w:rPr>
              <w:t>enhe</w:t>
            </w:r>
            <w:r w:rsidRPr="3D46A6D7">
              <w:rPr>
                <w:rStyle w:val="contextualspellingandgrammarerror"/>
                <w:rFonts w:asciiTheme="minorHAnsi" w:eastAsiaTheme="minorEastAsia" w:hAnsiTheme="minorHAnsi" w:cstheme="minorBidi"/>
                <w:sz w:val="22"/>
                <w:szCs w:val="22"/>
              </w:rPr>
              <w:t>tsleder psykisk</w:t>
            </w:r>
            <w:r w:rsidRPr="3D46A6D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D46A6D7">
              <w:rPr>
                <w:rStyle w:val="spellingerror"/>
                <w:rFonts w:asciiTheme="minorHAnsi" w:eastAsiaTheme="minorEastAsia" w:hAnsiTheme="minorHAnsi" w:cstheme="minorBidi"/>
                <w:sz w:val="22"/>
                <w:szCs w:val="22"/>
              </w:rPr>
              <w:t>helse,rus</w:t>
            </w:r>
            <w:r w:rsidRPr="3D46A6D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Pr="3D46A6D7">
              <w:rPr>
                <w:rStyle w:val="spellingerror"/>
                <w:rFonts w:asciiTheme="minorHAnsi" w:eastAsiaTheme="minorEastAsia" w:hAnsiTheme="minorHAnsi" w:cstheme="minorBidi"/>
                <w:sz w:val="22"/>
                <w:szCs w:val="22"/>
              </w:rPr>
              <w:t>miljøtj</w:t>
            </w:r>
            <w:r w:rsidRPr="3D46A6D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., barn og familie, tjenesteleder </w:t>
            </w:r>
            <w:r w:rsidRPr="3D46A6D7">
              <w:rPr>
                <w:rStyle w:val="spellingerror"/>
                <w:rFonts w:asciiTheme="minorHAnsi" w:eastAsiaTheme="minorEastAsia" w:hAnsiTheme="minorHAnsi" w:cstheme="minorBidi"/>
                <w:sz w:val="22"/>
                <w:szCs w:val="22"/>
              </w:rPr>
              <w:t>helsestasjon, tjenesteleder</w:t>
            </w:r>
            <w:r w:rsidRPr="3D46A6D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 psykisk </w:t>
            </w:r>
            <w:r w:rsidRPr="3D46A6D7">
              <w:rPr>
                <w:rStyle w:val="spellingerror"/>
                <w:rFonts w:asciiTheme="minorHAnsi" w:eastAsiaTheme="minorEastAsia" w:hAnsiTheme="minorHAnsi" w:cstheme="minorBidi"/>
                <w:sz w:val="22"/>
                <w:szCs w:val="22"/>
              </w:rPr>
              <w:t>helse,rustj</w:t>
            </w:r>
            <w:r w:rsidRPr="3D46A6D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 xml:space="preserve">. og </w:t>
            </w:r>
            <w:r w:rsidRPr="3D46A6D7">
              <w:rPr>
                <w:rStyle w:val="spellingerror"/>
                <w:rFonts w:asciiTheme="minorHAnsi" w:eastAsiaTheme="minorEastAsia" w:hAnsiTheme="minorHAnsi" w:cstheme="minorBidi"/>
                <w:sz w:val="22"/>
                <w:szCs w:val="22"/>
              </w:rPr>
              <w:t>miljøtj</w:t>
            </w:r>
            <w:r w:rsidRPr="3D46A6D7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., politikontakt, leder e@ </w:t>
            </w:r>
            <w:r w:rsidRPr="3D46A6D7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7D0300BF" w14:textId="77777777" w:rsidR="00EF6422" w:rsidRDefault="00EF6422" w:rsidP="001531AC">
            <w:pPr>
              <w:pStyle w:val="paragraph"/>
              <w:spacing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774090C0" w14:textId="77777777" w:rsidR="00EF6422" w:rsidRDefault="00EF6422" w:rsidP="001531AC">
            <w:pPr>
              <w:pStyle w:val="paragraph"/>
              <w:spacing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3C5335D">
              <w:rPr>
                <w:rStyle w:val="normaltextrun"/>
                <w:rFonts w:asciiTheme="minorHAnsi" w:eastAsiaTheme="minorEastAsia" w:hAnsiTheme="minorHAnsi" w:cstheme="minorBidi"/>
                <w:color w:val="000000"/>
                <w:shd w:val="clear" w:color="auto" w:fill="FFFFFF"/>
              </w:rPr>
              <w:t>Beredskapsteam mot mobbing</w:t>
            </w:r>
            <w:r w:rsidRPr="53C5335D">
              <w:rPr>
                <w:rStyle w:val="eop"/>
                <w:rFonts w:asciiTheme="minorHAnsi" w:eastAsiaTheme="minorEastAsia" w:hAnsiTheme="minorHAnsi" w:cstheme="minorBidi"/>
                <w:color w:val="000000"/>
                <w:shd w:val="clear" w:color="auto" w:fill="FFFFFF"/>
              </w:rPr>
              <w:t> </w:t>
            </w:r>
          </w:p>
          <w:p w14:paraId="02FE0F36" w14:textId="77777777" w:rsidR="00EF6422" w:rsidRDefault="00EF6422" w:rsidP="001531AC">
            <w:pPr>
              <w:rPr>
                <w:rStyle w:val="eop"/>
                <w:rFonts w:eastAsiaTheme="minorEastAsia"/>
                <w:color w:val="000000"/>
                <w:shd w:val="clear" w:color="auto" w:fill="FFFFFF"/>
              </w:rPr>
            </w:pPr>
            <w:r w:rsidRPr="53C5335D">
              <w:rPr>
                <w:rStyle w:val="normaltextrun"/>
                <w:rFonts w:eastAsiaTheme="minorEastAsia"/>
                <w:color w:val="000000"/>
                <w:shd w:val="clear" w:color="auto" w:fill="FFFFFF"/>
              </w:rPr>
              <w:t>Rådgiver oppvekst, leder PPT, helsesykepleier i AKSET, kommunepsykolog</w:t>
            </w:r>
            <w:r w:rsidRPr="53C5335D">
              <w:rPr>
                <w:rStyle w:val="eop"/>
                <w:rFonts w:eastAsiaTheme="minorEastAsia"/>
                <w:color w:val="000000"/>
                <w:shd w:val="clear" w:color="auto" w:fill="FFFFFF"/>
              </w:rPr>
              <w:t> </w:t>
            </w:r>
          </w:p>
          <w:p w14:paraId="679A4F06" w14:textId="77777777" w:rsidR="00EF6422" w:rsidRDefault="00EF6422" w:rsidP="001531AC">
            <w:pPr>
              <w:rPr>
                <w:rStyle w:val="eop"/>
                <w:rFonts w:ascii="Cambria" w:hAnsi="Cambria"/>
                <w:color w:val="000000"/>
                <w:shd w:val="clear" w:color="auto" w:fill="FFFFFF"/>
              </w:rPr>
            </w:pPr>
          </w:p>
          <w:p w14:paraId="25D6932B" w14:textId="77777777" w:rsidR="00EF6422" w:rsidRDefault="00EF6422" w:rsidP="001531AC"/>
        </w:tc>
        <w:tc>
          <w:tcPr>
            <w:tcW w:w="4987" w:type="dxa"/>
            <w:gridSpan w:val="2"/>
          </w:tcPr>
          <w:p w14:paraId="33D89803" w14:textId="77777777" w:rsidR="00EF6422" w:rsidRDefault="00EF6422" w:rsidP="001531AC">
            <w:pPr>
              <w:pStyle w:val="paragraph"/>
              <w:spacing w:beforeAutospacing="0" w:after="0" w:afterAutospacing="0"/>
              <w:rPr>
                <w:rStyle w:val="normaltextrun"/>
                <w:rFonts w:ascii="Cambria" w:eastAsiaTheme="minorHAnsi" w:hAnsi="Cambria"/>
                <w:i/>
                <w:iCs/>
              </w:rPr>
            </w:pPr>
          </w:p>
        </w:tc>
      </w:tr>
      <w:tr w:rsidR="00EF6422" w14:paraId="059AF236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6BABC61E" w14:textId="77777777" w:rsidR="00EF6422" w:rsidRDefault="00EF6422" w:rsidP="001531AC">
            <w:r>
              <w:t>Psykisk helse og rus</w:t>
            </w:r>
          </w:p>
        </w:tc>
        <w:tc>
          <w:tcPr>
            <w:tcW w:w="6706" w:type="dxa"/>
          </w:tcPr>
          <w:p w14:paraId="37DC5054" w14:textId="77777777" w:rsidR="00EF6422" w:rsidRDefault="00EF6422" w:rsidP="001531AC">
            <w:r>
              <w:t>Deltar en gang I året på felles rektor/styrermøter.</w:t>
            </w:r>
          </w:p>
          <w:p w14:paraId="1A0281DB" w14:textId="77777777" w:rsidR="00EF6422" w:rsidRDefault="00EF6422" w:rsidP="001531AC">
            <w:r>
              <w:t>Deltar I familiesenter ved behov.</w:t>
            </w:r>
          </w:p>
          <w:p w14:paraId="6D3C7224" w14:textId="77777777" w:rsidR="00EF6422" w:rsidRDefault="00EF6422" w:rsidP="001531AC">
            <w:r>
              <w:t>Samarbeidsavtale med NAV.</w:t>
            </w:r>
          </w:p>
          <w:p w14:paraId="42F3C923" w14:textId="77777777" w:rsidR="00EF6422" w:rsidRDefault="00EF6422" w:rsidP="001531AC">
            <w:r>
              <w:t>Har oppmerksomhetsplikt.</w:t>
            </w:r>
          </w:p>
          <w:p w14:paraId="1D781983" w14:textId="77777777" w:rsidR="00EF6422" w:rsidRDefault="00EF6422" w:rsidP="001531AC"/>
          <w:p w14:paraId="2377693E" w14:textId="77777777" w:rsidR="00EF6422" w:rsidRDefault="00EF6422" w:rsidP="001531AC">
            <w:r>
              <w:t>Deltar i møter med</w:t>
            </w:r>
          </w:p>
          <w:p w14:paraId="370D4145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Familiesenter</w:t>
            </w:r>
          </w:p>
          <w:p w14:paraId="128DD46D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Skolehelseteam</w:t>
            </w:r>
          </w:p>
          <w:p w14:paraId="661B23B3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SLT</w:t>
            </w:r>
          </w:p>
          <w:p w14:paraId="3A357C85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Barnevern</w:t>
            </w:r>
          </w:p>
        </w:tc>
        <w:tc>
          <w:tcPr>
            <w:tcW w:w="4987" w:type="dxa"/>
            <w:gridSpan w:val="2"/>
          </w:tcPr>
          <w:p w14:paraId="30F6C2C6" w14:textId="77777777" w:rsidR="00EF6422" w:rsidRDefault="00EF6422" w:rsidP="001531AC"/>
        </w:tc>
      </w:tr>
      <w:tr w:rsidR="00EF6422" w14:paraId="01FFB07D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244AB1A6" w14:textId="77777777" w:rsidR="00EF6422" w:rsidRDefault="00EF6422" w:rsidP="001531AC">
            <w:r>
              <w:t>Tildelingskontoret</w:t>
            </w:r>
          </w:p>
        </w:tc>
        <w:tc>
          <w:tcPr>
            <w:tcW w:w="6706" w:type="dxa"/>
          </w:tcPr>
          <w:p w14:paraId="608DF157" w14:textId="77777777" w:rsidR="00EF6422" w:rsidRDefault="00EF6422" w:rsidP="001531AC">
            <w:r>
              <w:t>Deltar en gang I året på felles rektor/styrermøter.</w:t>
            </w:r>
          </w:p>
          <w:p w14:paraId="40706DBF" w14:textId="77777777" w:rsidR="00EF6422" w:rsidRDefault="00EF6422" w:rsidP="001531AC">
            <w:r>
              <w:t>Avtale med psykisk helse og rus</w:t>
            </w:r>
          </w:p>
          <w:p w14:paraId="342F1BBE" w14:textId="77777777" w:rsidR="00EF6422" w:rsidRDefault="00EF6422" w:rsidP="001531AC">
            <w:r>
              <w:t>Andre samarbeidsavtaler?</w:t>
            </w:r>
          </w:p>
          <w:p w14:paraId="0E481C52" w14:textId="77777777" w:rsidR="00EF6422" w:rsidRDefault="00EF6422" w:rsidP="001531AC"/>
        </w:tc>
        <w:tc>
          <w:tcPr>
            <w:tcW w:w="4987" w:type="dxa"/>
            <w:gridSpan w:val="2"/>
          </w:tcPr>
          <w:p w14:paraId="7F733686" w14:textId="77777777" w:rsidR="00EF6422" w:rsidRDefault="00EF6422" w:rsidP="001531AC"/>
        </w:tc>
      </w:tr>
      <w:tr w:rsidR="00EF6422" w14:paraId="0F70243B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49225DFD" w14:textId="77777777" w:rsidR="00EF6422" w:rsidRDefault="00EF6422" w:rsidP="001531AC">
            <w:r>
              <w:t>NAV</w:t>
            </w:r>
          </w:p>
        </w:tc>
        <w:tc>
          <w:tcPr>
            <w:tcW w:w="6706" w:type="dxa"/>
          </w:tcPr>
          <w:p w14:paraId="467C7DB1" w14:textId="77777777" w:rsidR="00EF6422" w:rsidRDefault="00EF6422" w:rsidP="001531AC">
            <w:r>
              <w:t>Deltar en gang I året på felles rektor/styrermøter.</w:t>
            </w:r>
          </w:p>
          <w:p w14:paraId="30EEC46C" w14:textId="77777777" w:rsidR="00EF6422" w:rsidRDefault="00EF6422" w:rsidP="001531AC">
            <w:r>
              <w:t>Deltar I SLT-team?</w:t>
            </w:r>
          </w:p>
          <w:p w14:paraId="52F223E6" w14:textId="77777777" w:rsidR="00EF6422" w:rsidRDefault="00EF6422" w:rsidP="001531AC">
            <w:r>
              <w:t>Samarbeid med videregående skole?</w:t>
            </w:r>
          </w:p>
          <w:p w14:paraId="2E57FF07" w14:textId="77777777" w:rsidR="00EF6422" w:rsidRDefault="00EF6422" w:rsidP="001531AC">
            <w:r>
              <w:t>Andre samarbeidsavtaler?</w:t>
            </w:r>
          </w:p>
          <w:p w14:paraId="00DF8C88" w14:textId="77777777" w:rsidR="00EF6422" w:rsidRDefault="00EF6422" w:rsidP="001531AC"/>
        </w:tc>
        <w:tc>
          <w:tcPr>
            <w:tcW w:w="4987" w:type="dxa"/>
            <w:gridSpan w:val="2"/>
          </w:tcPr>
          <w:p w14:paraId="1B1F00D8" w14:textId="77777777" w:rsidR="00EF6422" w:rsidRDefault="00EF6422" w:rsidP="001531AC"/>
        </w:tc>
      </w:tr>
      <w:tr w:rsidR="00EF6422" w14:paraId="5076694B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5C2AAE88" w14:textId="77777777" w:rsidR="00EF6422" w:rsidRDefault="00EF6422" w:rsidP="001531AC">
            <w:r>
              <w:t>Ungdomskontakt</w:t>
            </w:r>
          </w:p>
        </w:tc>
        <w:tc>
          <w:tcPr>
            <w:tcW w:w="6706" w:type="dxa"/>
          </w:tcPr>
          <w:p w14:paraId="6C767759" w14:textId="77777777" w:rsidR="00EF6422" w:rsidRDefault="00EF6422" w:rsidP="001531AC">
            <w:r>
              <w:t>Samarbeider med Politi.</w:t>
            </w:r>
          </w:p>
          <w:p w14:paraId="17CD950F" w14:textId="77777777" w:rsidR="00EF6422" w:rsidRDefault="00EF6422" w:rsidP="001531AC">
            <w:r>
              <w:t>Samarbeidsavtale med frivillighet?</w:t>
            </w:r>
          </w:p>
          <w:p w14:paraId="44DC2083" w14:textId="77777777" w:rsidR="00EF6422" w:rsidRDefault="00EF6422" w:rsidP="001531AC">
            <w:r>
              <w:t>Andre samarbeidsavtaler?</w:t>
            </w:r>
          </w:p>
          <w:p w14:paraId="4BD8270B" w14:textId="77777777" w:rsidR="00EF6422" w:rsidRDefault="00EF6422" w:rsidP="001531AC"/>
        </w:tc>
        <w:tc>
          <w:tcPr>
            <w:tcW w:w="4987" w:type="dxa"/>
            <w:gridSpan w:val="2"/>
          </w:tcPr>
          <w:p w14:paraId="3E5EA896" w14:textId="77777777" w:rsidR="00EF6422" w:rsidRDefault="00EF6422" w:rsidP="001531AC"/>
        </w:tc>
      </w:tr>
      <w:tr w:rsidR="00EF6422" w14:paraId="67126A55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69B2442D" w14:textId="77777777" w:rsidR="00EF6422" w:rsidRDefault="00EF6422" w:rsidP="001531AC">
            <w:r>
              <w:t>Tannhelsetjeneste</w:t>
            </w:r>
          </w:p>
        </w:tc>
        <w:tc>
          <w:tcPr>
            <w:tcW w:w="6706" w:type="dxa"/>
          </w:tcPr>
          <w:p w14:paraId="76EE5BB2" w14:textId="77777777" w:rsidR="00EF6422" w:rsidRDefault="00EF6422" w:rsidP="001531AC">
            <w:r>
              <w:t>Deltar en gang I året på felles rektor/styrermøter</w:t>
            </w:r>
          </w:p>
          <w:p w14:paraId="3140A457" w14:textId="77777777" w:rsidR="00EF6422" w:rsidRDefault="00EF6422" w:rsidP="001531AC">
            <w:r>
              <w:t>Opprette samarbeid med BVT.</w:t>
            </w:r>
          </w:p>
          <w:p w14:paraId="17ED6E02" w14:textId="77777777" w:rsidR="00EF6422" w:rsidRDefault="00EF6422" w:rsidP="001531AC">
            <w:r>
              <w:t xml:space="preserve">Samarbeid med </w:t>
            </w:r>
          </w:p>
          <w:p w14:paraId="0AA1F262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Barnehuset i trondheim</w:t>
            </w:r>
          </w:p>
          <w:p w14:paraId="01DC612A" w14:textId="77777777" w:rsidR="00EF6422" w:rsidRDefault="00EF6422" w:rsidP="001531AC">
            <w:r>
              <w:t>Kan henvise til TBIT (trygge barn i tannbehandling)</w:t>
            </w:r>
          </w:p>
          <w:p w14:paraId="7E882746" w14:textId="77777777" w:rsidR="00EF6422" w:rsidRDefault="00EF6422" w:rsidP="001531AC"/>
        </w:tc>
        <w:tc>
          <w:tcPr>
            <w:tcW w:w="4987" w:type="dxa"/>
            <w:gridSpan w:val="2"/>
          </w:tcPr>
          <w:p w14:paraId="4857B047" w14:textId="77777777" w:rsidR="00EF6422" w:rsidRDefault="00EF6422" w:rsidP="001531AC">
            <w:pP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</w:p>
        </w:tc>
      </w:tr>
      <w:tr w:rsidR="00EF6422" w14:paraId="4AE4E7DC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48863737" w14:textId="77777777" w:rsidR="00EF6422" w:rsidRDefault="00EF6422" w:rsidP="001531AC">
            <w:r>
              <w:t>Legekontor</w:t>
            </w:r>
          </w:p>
        </w:tc>
        <w:tc>
          <w:tcPr>
            <w:tcW w:w="6706" w:type="dxa"/>
          </w:tcPr>
          <w:p w14:paraId="600107E1" w14:textId="77777777" w:rsidR="00EF6422" w:rsidRDefault="00EF6422" w:rsidP="001531AC">
            <w:r>
              <w:t>Deltar en gang I året på felles rektor/styrermøter</w:t>
            </w:r>
          </w:p>
          <w:p w14:paraId="229826D8" w14:textId="77777777" w:rsidR="00EF6422" w:rsidRDefault="00EF6422" w:rsidP="001531AC">
            <w:r>
              <w:t>Deltar i familiesenter ved behov</w:t>
            </w:r>
          </w:p>
          <w:p w14:paraId="4216F9B8" w14:textId="77777777" w:rsidR="00EF6422" w:rsidRDefault="00EF6422" w:rsidP="001531AC">
            <w:r>
              <w:t>Deltar i Skolehelseteam</w:t>
            </w:r>
          </w:p>
          <w:p w14:paraId="0676EC1A" w14:textId="77777777" w:rsidR="00EF6422" w:rsidRDefault="00EF6422" w:rsidP="001531AC">
            <w:r>
              <w:t>Deltar i ansvarsgruppemøter</w:t>
            </w:r>
          </w:p>
          <w:p w14:paraId="1B4C5646" w14:textId="77777777" w:rsidR="00EF6422" w:rsidRDefault="00EF6422" w:rsidP="001531AC"/>
          <w:p w14:paraId="5A967114" w14:textId="77777777" w:rsidR="00EF6422" w:rsidRDefault="00EF6422" w:rsidP="001531AC"/>
        </w:tc>
        <w:tc>
          <w:tcPr>
            <w:tcW w:w="4987" w:type="dxa"/>
            <w:gridSpan w:val="2"/>
          </w:tcPr>
          <w:p w14:paraId="587CE834" w14:textId="77777777" w:rsidR="00EF6422" w:rsidRPr="00145C8A" w:rsidRDefault="00EF6422" w:rsidP="001531AC">
            <w:pPr>
              <w:rPr>
                <w:i/>
              </w:rPr>
            </w:pPr>
          </w:p>
        </w:tc>
      </w:tr>
      <w:tr w:rsidR="00EF6422" w14:paraId="78CEEC89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4A9FBC03" w14:textId="77777777" w:rsidR="00EF6422" w:rsidRDefault="00EF6422" w:rsidP="001531AC">
            <w:r>
              <w:t>PPT</w:t>
            </w:r>
          </w:p>
        </w:tc>
        <w:tc>
          <w:tcPr>
            <w:tcW w:w="6706" w:type="dxa"/>
          </w:tcPr>
          <w:p w14:paraId="6CFC97CD" w14:textId="77777777" w:rsidR="00EF6422" w:rsidRDefault="00EF6422" w:rsidP="001531AC">
            <w:r>
              <w:t>Deltar to ganger I året på felles rektor/styrermøter</w:t>
            </w:r>
          </w:p>
          <w:p w14:paraId="31589613" w14:textId="77777777" w:rsidR="00EF6422" w:rsidRDefault="00EF6422" w:rsidP="001531AC">
            <w:r>
              <w:lastRenderedPageBreak/>
              <w:t>Deltar I Familiesenter ved behov.</w:t>
            </w:r>
          </w:p>
          <w:p w14:paraId="2E822175" w14:textId="77777777" w:rsidR="00EF6422" w:rsidRDefault="00EF6422" w:rsidP="001531AC">
            <w:r>
              <w:t>Deltar i skolehelseteam.</w:t>
            </w:r>
          </w:p>
          <w:p w14:paraId="514A5514" w14:textId="77777777" w:rsidR="00EF6422" w:rsidRDefault="00EF6422" w:rsidP="001531AC">
            <w:r>
              <w:t>Deltar i drøftingsmøter/oppfølgingsteam.</w:t>
            </w:r>
          </w:p>
          <w:p w14:paraId="2BAEB65C" w14:textId="77777777" w:rsidR="00EF6422" w:rsidRDefault="00EF6422" w:rsidP="001531AC"/>
        </w:tc>
        <w:tc>
          <w:tcPr>
            <w:tcW w:w="4987" w:type="dxa"/>
            <w:gridSpan w:val="2"/>
          </w:tcPr>
          <w:p w14:paraId="6896B5F2" w14:textId="77777777" w:rsidR="00EF6422" w:rsidRDefault="00EF6422" w:rsidP="001531AC"/>
        </w:tc>
      </w:tr>
      <w:tr w:rsidR="00EF6422" w14:paraId="6736D1E6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35554BFD" w14:textId="77777777" w:rsidR="00EF6422" w:rsidRDefault="00EF6422" w:rsidP="001531AC">
            <w:r>
              <w:t>Barnevern</w:t>
            </w:r>
          </w:p>
        </w:tc>
        <w:tc>
          <w:tcPr>
            <w:tcW w:w="6706" w:type="dxa"/>
          </w:tcPr>
          <w:p w14:paraId="24510B71" w14:textId="77777777" w:rsidR="00EF6422" w:rsidRDefault="00EF6422" w:rsidP="001531AC">
            <w:r>
              <w:t>Deltar to ganger I året på felles rektor/styrermøter</w:t>
            </w:r>
          </w:p>
          <w:p w14:paraId="5430C26B" w14:textId="77777777" w:rsidR="00EF6422" w:rsidRDefault="00EF6422" w:rsidP="001531AC">
            <w:r>
              <w:t>Deltar I Familiesenter ved behov.</w:t>
            </w:r>
          </w:p>
          <w:p w14:paraId="6D9F70F0" w14:textId="77777777" w:rsidR="00EF6422" w:rsidRDefault="00EF6422" w:rsidP="001531AC">
            <w:r>
              <w:t>Samarbeid med barnehager og skoler, PPT, BUP, Nav og andre relevante samarbeidspartnere</w:t>
            </w:r>
          </w:p>
          <w:p w14:paraId="18BCA0E0" w14:textId="77777777" w:rsidR="00EF6422" w:rsidRDefault="00EF6422" w:rsidP="001531AC"/>
        </w:tc>
        <w:tc>
          <w:tcPr>
            <w:tcW w:w="4987" w:type="dxa"/>
            <w:gridSpan w:val="2"/>
          </w:tcPr>
          <w:p w14:paraId="17746441" w14:textId="77777777" w:rsidR="00EF6422" w:rsidRDefault="00EF6422" w:rsidP="001531AC"/>
        </w:tc>
      </w:tr>
      <w:tr w:rsidR="00EF6422" w14:paraId="19854359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3D1F5EEA" w14:textId="77777777" w:rsidR="00EF6422" w:rsidRDefault="00EF6422" w:rsidP="001531AC">
            <w:r>
              <w:t>Frivillighet</w:t>
            </w:r>
          </w:p>
        </w:tc>
        <w:tc>
          <w:tcPr>
            <w:tcW w:w="6706" w:type="dxa"/>
          </w:tcPr>
          <w:p w14:paraId="7789023C" w14:textId="77777777" w:rsidR="00EF6422" w:rsidRDefault="00EF6422" w:rsidP="001531AC">
            <w:r>
              <w:t>Deltar en gang I året på felles rektor/styrermøter.</w:t>
            </w:r>
          </w:p>
          <w:p w14:paraId="5E279FB9" w14:textId="77777777" w:rsidR="00EF6422" w:rsidRDefault="00EF6422" w:rsidP="001531AC">
            <w:r>
              <w:t>Delta en gang i året på internmøte helsestasjonen</w:t>
            </w:r>
          </w:p>
          <w:p w14:paraId="312753A6" w14:textId="77777777" w:rsidR="00EF6422" w:rsidRDefault="00EF6422" w:rsidP="001531AC">
            <w:r>
              <w:t>Samarbeid med ungdomskontakt.</w:t>
            </w:r>
          </w:p>
          <w:p w14:paraId="4CC0E02B" w14:textId="77777777" w:rsidR="00EF6422" w:rsidRDefault="00EF6422" w:rsidP="001531AC"/>
        </w:tc>
        <w:tc>
          <w:tcPr>
            <w:tcW w:w="4987" w:type="dxa"/>
            <w:gridSpan w:val="2"/>
          </w:tcPr>
          <w:p w14:paraId="1E64BBCC" w14:textId="77777777" w:rsidR="00EF6422" w:rsidRDefault="00EF6422" w:rsidP="001531AC"/>
        </w:tc>
      </w:tr>
      <w:tr w:rsidR="00EF6422" w14:paraId="0D7252D0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287576B0" w14:textId="77777777" w:rsidR="00EF6422" w:rsidRDefault="00EF6422" w:rsidP="001531AC">
            <w:r>
              <w:t>Politi</w:t>
            </w:r>
          </w:p>
        </w:tc>
        <w:tc>
          <w:tcPr>
            <w:tcW w:w="6706" w:type="dxa"/>
          </w:tcPr>
          <w:p w14:paraId="3D57111C" w14:textId="77777777" w:rsidR="00EF6422" w:rsidRDefault="00EF6422" w:rsidP="001531AC">
            <w:r>
              <w:t>Deltar en gang I året på felles rektor/styrermøter</w:t>
            </w:r>
          </w:p>
          <w:p w14:paraId="50382A79" w14:textId="77777777" w:rsidR="00EF6422" w:rsidRDefault="00EF6422" w:rsidP="001531AC">
            <w:r w:rsidRPr="02ED4976">
              <w:t>Samarbeider med barneverntjenesten i straffesaker.</w:t>
            </w:r>
          </w:p>
          <w:p w14:paraId="15C252DB" w14:textId="77777777" w:rsidR="00EF6422" w:rsidRDefault="00EF6422" w:rsidP="001531AC">
            <w:r w:rsidRPr="02ED4976">
              <w:t>Samarbeider med ungdomskontakten i koordineringsgruppa for Konfliktrådet.</w:t>
            </w:r>
          </w:p>
          <w:p w14:paraId="5AF14870" w14:textId="77777777" w:rsidR="00EF6422" w:rsidRDefault="00EF6422" w:rsidP="001531AC">
            <w:r w:rsidRPr="02ED4976">
              <w:t xml:space="preserve">Samarbeider med kommunen i koordineringsgruppe. </w:t>
            </w:r>
          </w:p>
          <w:p w14:paraId="7574E952" w14:textId="77777777" w:rsidR="00EF6422" w:rsidRDefault="00EF6422" w:rsidP="001531AC">
            <w:r w:rsidRPr="02ED4976">
              <w:t>Samarbeider med ungdomskontakten.</w:t>
            </w:r>
          </w:p>
          <w:p w14:paraId="2127D990" w14:textId="77777777" w:rsidR="00EF6422" w:rsidRDefault="00EF6422" w:rsidP="001531AC">
            <w:pPr>
              <w:rPr>
                <w:color w:val="00B050"/>
              </w:rPr>
            </w:pPr>
          </w:p>
          <w:p w14:paraId="10D23D03" w14:textId="77777777" w:rsidR="00EF6422" w:rsidRPr="00502977" w:rsidRDefault="00EF6422" w:rsidP="001531AC">
            <w:pPr>
              <w:rPr>
                <w:color w:val="00B050"/>
              </w:rPr>
            </w:pPr>
          </w:p>
          <w:p w14:paraId="6C7B4B71" w14:textId="77777777" w:rsidR="00EF6422" w:rsidRDefault="00EF6422" w:rsidP="001531AC"/>
        </w:tc>
        <w:tc>
          <w:tcPr>
            <w:tcW w:w="4987" w:type="dxa"/>
            <w:gridSpan w:val="2"/>
          </w:tcPr>
          <w:p w14:paraId="510A2676" w14:textId="77777777" w:rsidR="00EF6422" w:rsidRDefault="00EF6422" w:rsidP="001531AC">
            <w:pPr>
              <w:rPr>
                <w:i/>
                <w:iCs/>
              </w:rPr>
            </w:pPr>
          </w:p>
        </w:tc>
      </w:tr>
      <w:tr w:rsidR="00EF6422" w14:paraId="33A11EB8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75DFB626" w14:textId="77777777" w:rsidR="00EF6422" w:rsidRDefault="00EF6422" w:rsidP="001531AC">
            <w:r>
              <w:t>Innvandrertjenesten</w:t>
            </w:r>
          </w:p>
        </w:tc>
        <w:tc>
          <w:tcPr>
            <w:tcW w:w="6706" w:type="dxa"/>
          </w:tcPr>
          <w:p w14:paraId="225BBFAD" w14:textId="77777777" w:rsidR="00EF6422" w:rsidRDefault="00EF6422" w:rsidP="001531AC">
            <w:r>
              <w:t>Deltar to ganger I året på felles rektor/styrermøter</w:t>
            </w:r>
          </w:p>
          <w:p w14:paraId="34D50AAB" w14:textId="77777777" w:rsidR="00EF6422" w:rsidRDefault="00EF6422" w:rsidP="001531AC">
            <w:r>
              <w:t>Deltar I Familiesenter ved behov</w:t>
            </w:r>
          </w:p>
          <w:p w14:paraId="6C070C26" w14:textId="77777777" w:rsidR="00EF6422" w:rsidRDefault="00EF6422" w:rsidP="001531AC">
            <w:r>
              <w:t>Avtale med Sakshaug barnehage og Helsestasjonen 4 ganger i året.</w:t>
            </w:r>
          </w:p>
          <w:p w14:paraId="6569F953" w14:textId="77777777" w:rsidR="00EF6422" w:rsidRDefault="00EF6422" w:rsidP="001531AC">
            <w:r>
              <w:t xml:space="preserve">Samarbeid med </w:t>
            </w:r>
          </w:p>
          <w:p w14:paraId="2D8ED82B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Politikontakt</w:t>
            </w:r>
          </w:p>
          <w:p w14:paraId="5C07BC7E" w14:textId="77777777" w:rsidR="00EF6422" w:rsidRDefault="00EF6422" w:rsidP="001D498A">
            <w:pPr>
              <w:pStyle w:val="Listeavsnitt"/>
              <w:numPr>
                <w:ilvl w:val="0"/>
                <w:numId w:val="22"/>
              </w:numPr>
            </w:pPr>
            <w:r>
              <w:t>Forebyggende miljøteam</w:t>
            </w:r>
          </w:p>
          <w:p w14:paraId="2FD70391" w14:textId="77777777" w:rsidR="00EF6422" w:rsidRDefault="00EF6422" w:rsidP="001531AC"/>
          <w:p w14:paraId="66B0AAB0" w14:textId="77777777" w:rsidR="00EF6422" w:rsidRDefault="00EF6422" w:rsidP="001531AC"/>
        </w:tc>
        <w:tc>
          <w:tcPr>
            <w:tcW w:w="4987" w:type="dxa"/>
            <w:gridSpan w:val="2"/>
          </w:tcPr>
          <w:p w14:paraId="22911A0D" w14:textId="77777777" w:rsidR="00EF6422" w:rsidRDefault="00EF6422" w:rsidP="001531AC"/>
        </w:tc>
      </w:tr>
      <w:tr w:rsidR="00EF6422" w14:paraId="24C422AA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472442F3" w14:textId="77777777" w:rsidR="00EF6422" w:rsidRDefault="00EF6422" w:rsidP="001531AC">
            <w:r>
              <w:t>Støttekontakt og avlastning</w:t>
            </w:r>
          </w:p>
        </w:tc>
        <w:tc>
          <w:tcPr>
            <w:tcW w:w="6706" w:type="dxa"/>
          </w:tcPr>
          <w:p w14:paraId="55293067" w14:textId="77777777" w:rsidR="00EF6422" w:rsidRDefault="00EF6422" w:rsidP="001531AC">
            <w:r>
              <w:t>Deltar en gang I året på felles rektor/styrermøter.</w:t>
            </w:r>
          </w:p>
          <w:p w14:paraId="2832CE3D" w14:textId="77777777" w:rsidR="00EF6422" w:rsidRDefault="00EF6422" w:rsidP="001531AC">
            <w:r>
              <w:t>Delta på internmøte med helsestasjonen</w:t>
            </w:r>
          </w:p>
          <w:p w14:paraId="401EC670" w14:textId="77777777" w:rsidR="00EF6422" w:rsidRDefault="00EF6422" w:rsidP="001531AC"/>
        </w:tc>
        <w:tc>
          <w:tcPr>
            <w:tcW w:w="4987" w:type="dxa"/>
            <w:gridSpan w:val="2"/>
          </w:tcPr>
          <w:p w14:paraId="77AF8D14" w14:textId="77777777" w:rsidR="00EF6422" w:rsidRDefault="00EF6422" w:rsidP="001531AC"/>
        </w:tc>
      </w:tr>
      <w:tr w:rsidR="00EF6422" w14:paraId="0DCE4E54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1372AAE7" w14:textId="77777777" w:rsidR="00EF6422" w:rsidRDefault="00EF6422" w:rsidP="001531AC">
            <w:r>
              <w:t>BUP</w:t>
            </w:r>
          </w:p>
        </w:tc>
        <w:tc>
          <w:tcPr>
            <w:tcW w:w="6706" w:type="dxa"/>
          </w:tcPr>
          <w:p w14:paraId="31131CE9" w14:textId="77777777" w:rsidR="00EF6422" w:rsidRDefault="00EF6422" w:rsidP="001531AC">
            <w:r>
              <w:t>Prosjekt “Sammen for barn i Trøndelag” Nyoppstartet prosjekt.</w:t>
            </w:r>
          </w:p>
          <w:p w14:paraId="4548EAF0" w14:textId="77777777" w:rsidR="00EF6422" w:rsidRDefault="00EF6422" w:rsidP="001531AC">
            <w:r>
              <w:t xml:space="preserve">Samarbeid om barn og unge i nordre Trøndelag. </w:t>
            </w:r>
          </w:p>
        </w:tc>
        <w:tc>
          <w:tcPr>
            <w:tcW w:w="4987" w:type="dxa"/>
            <w:gridSpan w:val="2"/>
          </w:tcPr>
          <w:p w14:paraId="1969E04B" w14:textId="77777777" w:rsidR="00EF6422" w:rsidRDefault="00EF6422" w:rsidP="001531AC"/>
        </w:tc>
      </w:tr>
      <w:tr w:rsidR="00EF6422" w14:paraId="5FC3B8EC" w14:textId="77777777" w:rsidTr="001531AC">
        <w:trPr>
          <w:gridAfter w:val="1"/>
          <w:wAfter w:w="345" w:type="dxa"/>
        </w:trPr>
        <w:tc>
          <w:tcPr>
            <w:tcW w:w="1905" w:type="dxa"/>
          </w:tcPr>
          <w:p w14:paraId="3E9F9F05" w14:textId="77777777" w:rsidR="00EF6422" w:rsidRDefault="00EF6422" w:rsidP="001531AC">
            <w:r>
              <w:t>HAB</w:t>
            </w:r>
          </w:p>
        </w:tc>
        <w:tc>
          <w:tcPr>
            <w:tcW w:w="6706" w:type="dxa"/>
          </w:tcPr>
          <w:p w14:paraId="0CA446A1" w14:textId="77777777" w:rsidR="00EF6422" w:rsidRDefault="00EF6422" w:rsidP="001531AC"/>
        </w:tc>
        <w:tc>
          <w:tcPr>
            <w:tcW w:w="4987" w:type="dxa"/>
            <w:gridSpan w:val="2"/>
          </w:tcPr>
          <w:p w14:paraId="153650BA" w14:textId="77777777" w:rsidR="00EF6422" w:rsidRDefault="00EF6422" w:rsidP="001531AC"/>
        </w:tc>
      </w:tr>
    </w:tbl>
    <w:p w14:paraId="222D7781" w14:textId="77777777" w:rsidR="00EF6422" w:rsidRDefault="00EF6422">
      <w:pPr>
        <w:autoSpaceDE w:val="0"/>
        <w:autoSpaceDN w:val="0"/>
        <w:adjustRightInd w:val="0"/>
        <w:spacing w:before="0" w:after="0"/>
        <w:rPr>
          <w:rFonts w:ascii="Calibri" w:hAnsi="Calibri" w:cs="Arial"/>
          <w:sz w:val="24"/>
          <w:szCs w:val="24"/>
        </w:rPr>
      </w:pPr>
    </w:p>
    <w:p w14:paraId="68C7DDF2" w14:textId="77777777" w:rsidR="0026274C" w:rsidRPr="00D847EF" w:rsidRDefault="0026274C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4"/>
          <w:szCs w:val="24"/>
        </w:rPr>
      </w:pPr>
    </w:p>
    <w:sectPr w:rsidR="0026274C" w:rsidRPr="00D847EF" w:rsidSect="00562D9F">
      <w:footerReference w:type="defaul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1BB7" w14:textId="77777777" w:rsidR="00E22511" w:rsidRDefault="00E22511" w:rsidP="0096593A">
      <w:pPr>
        <w:spacing w:before="0" w:after="0" w:line="240" w:lineRule="auto"/>
      </w:pPr>
      <w:r>
        <w:separator/>
      </w:r>
    </w:p>
  </w:endnote>
  <w:endnote w:type="continuationSeparator" w:id="0">
    <w:p w14:paraId="2025B72D" w14:textId="77777777" w:rsidR="00E22511" w:rsidRDefault="00E22511" w:rsidP="009659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19414"/>
      <w:docPartObj>
        <w:docPartGallery w:val="Page Numbers (Bottom of Page)"/>
        <w:docPartUnique/>
      </w:docPartObj>
    </w:sdtPr>
    <w:sdtEndPr/>
    <w:sdtContent>
      <w:p w14:paraId="3CCAD4E3" w14:textId="77777777" w:rsidR="00F85BC4" w:rsidRDefault="00F85BC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4E">
          <w:rPr>
            <w:noProof/>
          </w:rPr>
          <w:t>20</w:t>
        </w:r>
        <w:r>
          <w:fldChar w:fldCharType="end"/>
        </w:r>
      </w:p>
    </w:sdtContent>
  </w:sdt>
  <w:p w14:paraId="4C55E7C6" w14:textId="438943DE" w:rsidR="00F85BC4" w:rsidRDefault="0053244C">
    <w:pPr>
      <w:pStyle w:val="Bunntekst"/>
    </w:pPr>
    <w:r>
      <w:rPr>
        <w:noProof/>
      </w:rPr>
      <w:drawing>
        <wp:inline distT="0" distB="0" distL="0" distR="0" wp14:anchorId="2160F6B1" wp14:editId="737C38D1">
          <wp:extent cx="419100" cy="293370"/>
          <wp:effectExtent l="0" t="0" r="0" b="0"/>
          <wp:docPr id="451" name="Bilde 3" descr="Se kildebildet">
            <a:extLst xmlns:a="http://schemas.openxmlformats.org/drawingml/2006/main">
              <a:ext uri="{FF2B5EF4-FFF2-40B4-BE49-F238E27FC236}">
                <a16:creationId xmlns:a16="http://schemas.microsoft.com/office/drawing/2014/main" id="{1D3EA764-4CE6-475A-BE2D-546D151B214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3" descr="Se kildebildet">
                    <a:extLst>
                      <a:ext uri="{FF2B5EF4-FFF2-40B4-BE49-F238E27FC236}">
                        <a16:creationId xmlns:a16="http://schemas.microsoft.com/office/drawing/2014/main" id="{1D3EA764-4CE6-475A-BE2D-546D151B214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5BC4">
      <w:t xml:space="preserve">Veileder for vedlikehold og drift av systemmodellen Bedre tverrfaglig innsats i </w:t>
    </w:r>
    <w:r>
      <w:t>Inder</w:t>
    </w:r>
    <w:r w:rsidR="00C24B48">
      <w:t>ø</w:t>
    </w:r>
    <w:r>
      <w:t>y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D41B" w14:textId="77777777" w:rsidR="00E22511" w:rsidRDefault="00E22511" w:rsidP="0096593A">
      <w:pPr>
        <w:spacing w:before="0" w:after="0" w:line="240" w:lineRule="auto"/>
      </w:pPr>
      <w:r>
        <w:separator/>
      </w:r>
    </w:p>
  </w:footnote>
  <w:footnote w:type="continuationSeparator" w:id="0">
    <w:p w14:paraId="1BE48FF0" w14:textId="77777777" w:rsidR="00E22511" w:rsidRDefault="00E22511" w:rsidP="009659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4C2"/>
    <w:multiLevelType w:val="hybridMultilevel"/>
    <w:tmpl w:val="BD96AED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C66E9"/>
    <w:multiLevelType w:val="hybridMultilevel"/>
    <w:tmpl w:val="53D0D60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AB62"/>
    <w:multiLevelType w:val="hybridMultilevel"/>
    <w:tmpl w:val="FFFFFFFF"/>
    <w:lvl w:ilvl="0" w:tplc="DD8825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A4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2D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6F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C3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2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EA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A9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4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49C1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C1287F"/>
    <w:multiLevelType w:val="hybridMultilevel"/>
    <w:tmpl w:val="E430B972"/>
    <w:lvl w:ilvl="0" w:tplc="945060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5EED"/>
    <w:multiLevelType w:val="hybridMultilevel"/>
    <w:tmpl w:val="D884E66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A1B16"/>
    <w:multiLevelType w:val="hybridMultilevel"/>
    <w:tmpl w:val="B74C90D4"/>
    <w:lvl w:ilvl="0" w:tplc="2A6CE2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A657E"/>
    <w:multiLevelType w:val="hybridMultilevel"/>
    <w:tmpl w:val="9FD4F4E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0879A"/>
    <w:multiLevelType w:val="hybridMultilevel"/>
    <w:tmpl w:val="FFFFFFFF"/>
    <w:lvl w:ilvl="0" w:tplc="37C283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5E7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C3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1C2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AB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6A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41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2E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25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73D5"/>
    <w:multiLevelType w:val="hybridMultilevel"/>
    <w:tmpl w:val="2356068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2426E"/>
    <w:multiLevelType w:val="hybridMultilevel"/>
    <w:tmpl w:val="7FEAC64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03786"/>
    <w:multiLevelType w:val="hybridMultilevel"/>
    <w:tmpl w:val="FFFFFFFF"/>
    <w:lvl w:ilvl="0" w:tplc="028E4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A6E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86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3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C8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882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03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A3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8C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E2113"/>
    <w:multiLevelType w:val="hybridMultilevel"/>
    <w:tmpl w:val="E29E5CF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5542D"/>
    <w:multiLevelType w:val="multilevel"/>
    <w:tmpl w:val="28CC68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8F31135"/>
    <w:multiLevelType w:val="hybridMultilevel"/>
    <w:tmpl w:val="91A6044A"/>
    <w:lvl w:ilvl="0" w:tplc="78386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67713"/>
    <w:multiLevelType w:val="hybridMultilevel"/>
    <w:tmpl w:val="ABFA063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E20DCF"/>
    <w:multiLevelType w:val="hybridMultilevel"/>
    <w:tmpl w:val="C71C341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67735"/>
    <w:multiLevelType w:val="hybridMultilevel"/>
    <w:tmpl w:val="6D98F8B2"/>
    <w:lvl w:ilvl="0" w:tplc="78386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CCA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B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E4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09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C6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A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C1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A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955E63"/>
    <w:multiLevelType w:val="hybridMultilevel"/>
    <w:tmpl w:val="AE34818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97B70"/>
    <w:multiLevelType w:val="hybridMultilevel"/>
    <w:tmpl w:val="B8F4DE4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73BA"/>
    <w:multiLevelType w:val="hybridMultilevel"/>
    <w:tmpl w:val="FB4C1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92E0B"/>
    <w:multiLevelType w:val="hybridMultilevel"/>
    <w:tmpl w:val="2D8CC828"/>
    <w:lvl w:ilvl="0" w:tplc="78386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DF2"/>
    <w:multiLevelType w:val="hybridMultilevel"/>
    <w:tmpl w:val="1F1CEE4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DA68B7"/>
    <w:multiLevelType w:val="hybridMultilevel"/>
    <w:tmpl w:val="FFFFFFFF"/>
    <w:lvl w:ilvl="0" w:tplc="C540E0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E45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02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4D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8E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8A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E8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6A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AF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3329E"/>
    <w:multiLevelType w:val="hybridMultilevel"/>
    <w:tmpl w:val="48BE1C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25E67"/>
    <w:multiLevelType w:val="hybridMultilevel"/>
    <w:tmpl w:val="8EDE55DA"/>
    <w:lvl w:ilvl="0" w:tplc="2A6CE2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E739F"/>
    <w:multiLevelType w:val="hybridMultilevel"/>
    <w:tmpl w:val="FFFFFFFF"/>
    <w:lvl w:ilvl="0" w:tplc="38A459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1AE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8F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CE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29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88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6C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87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E9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62440"/>
    <w:multiLevelType w:val="hybridMultilevel"/>
    <w:tmpl w:val="C83889F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937731"/>
    <w:multiLevelType w:val="hybridMultilevel"/>
    <w:tmpl w:val="DE52A39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8BE18B"/>
    <w:multiLevelType w:val="hybridMultilevel"/>
    <w:tmpl w:val="FFFFFFFF"/>
    <w:lvl w:ilvl="0" w:tplc="ABCE93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48F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4D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AA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82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2A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A1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ED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940538">
    <w:abstractNumId w:val="20"/>
  </w:num>
  <w:num w:numId="2" w16cid:durableId="1118372876">
    <w:abstractNumId w:val="3"/>
  </w:num>
  <w:num w:numId="3" w16cid:durableId="118687903">
    <w:abstractNumId w:val="7"/>
  </w:num>
  <w:num w:numId="4" w16cid:durableId="588538126">
    <w:abstractNumId w:val="18"/>
  </w:num>
  <w:num w:numId="5" w16cid:durableId="1335377845">
    <w:abstractNumId w:val="16"/>
  </w:num>
  <w:num w:numId="6" w16cid:durableId="1509949764">
    <w:abstractNumId w:val="27"/>
  </w:num>
  <w:num w:numId="7" w16cid:durableId="741484643">
    <w:abstractNumId w:val="12"/>
  </w:num>
  <w:num w:numId="8" w16cid:durableId="1530488477">
    <w:abstractNumId w:val="1"/>
  </w:num>
  <w:num w:numId="9" w16cid:durableId="1974553798">
    <w:abstractNumId w:val="28"/>
  </w:num>
  <w:num w:numId="10" w16cid:durableId="1574468229">
    <w:abstractNumId w:val="19"/>
  </w:num>
  <w:num w:numId="11" w16cid:durableId="1838224399">
    <w:abstractNumId w:val="0"/>
  </w:num>
  <w:num w:numId="12" w16cid:durableId="1056053975">
    <w:abstractNumId w:val="15"/>
  </w:num>
  <w:num w:numId="13" w16cid:durableId="242763858">
    <w:abstractNumId w:val="9"/>
  </w:num>
  <w:num w:numId="14" w16cid:durableId="1628702208">
    <w:abstractNumId w:val="10"/>
  </w:num>
  <w:num w:numId="15" w16cid:durableId="865409888">
    <w:abstractNumId w:val="5"/>
  </w:num>
  <w:num w:numId="16" w16cid:durableId="626353804">
    <w:abstractNumId w:val="22"/>
  </w:num>
  <w:num w:numId="17" w16cid:durableId="602617314">
    <w:abstractNumId w:val="24"/>
  </w:num>
  <w:num w:numId="18" w16cid:durableId="477233565">
    <w:abstractNumId w:val="17"/>
  </w:num>
  <w:num w:numId="19" w16cid:durableId="94327250">
    <w:abstractNumId w:val="14"/>
  </w:num>
  <w:num w:numId="20" w16cid:durableId="1303802792">
    <w:abstractNumId w:val="21"/>
  </w:num>
  <w:num w:numId="21" w16cid:durableId="1549605834">
    <w:abstractNumId w:val="4"/>
  </w:num>
  <w:num w:numId="22" w16cid:durableId="658535637">
    <w:abstractNumId w:val="23"/>
  </w:num>
  <w:num w:numId="23" w16cid:durableId="1742286711">
    <w:abstractNumId w:val="2"/>
  </w:num>
  <w:num w:numId="24" w16cid:durableId="871184509">
    <w:abstractNumId w:val="26"/>
  </w:num>
  <w:num w:numId="25" w16cid:durableId="1161116585">
    <w:abstractNumId w:val="8"/>
  </w:num>
  <w:num w:numId="26" w16cid:durableId="161239216">
    <w:abstractNumId w:val="11"/>
  </w:num>
  <w:num w:numId="27" w16cid:durableId="774136267">
    <w:abstractNumId w:val="29"/>
  </w:num>
  <w:num w:numId="28" w16cid:durableId="1968506697">
    <w:abstractNumId w:val="25"/>
  </w:num>
  <w:num w:numId="29" w16cid:durableId="897127552">
    <w:abstractNumId w:val="6"/>
  </w:num>
  <w:num w:numId="30" w16cid:durableId="2030640957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9F"/>
    <w:rsid w:val="00006474"/>
    <w:rsid w:val="00006622"/>
    <w:rsid w:val="00010EDD"/>
    <w:rsid w:val="000123EB"/>
    <w:rsid w:val="000157BA"/>
    <w:rsid w:val="00015F0B"/>
    <w:rsid w:val="000208BD"/>
    <w:rsid w:val="000231BF"/>
    <w:rsid w:val="000277FE"/>
    <w:rsid w:val="0003037D"/>
    <w:rsid w:val="00042A9B"/>
    <w:rsid w:val="00044803"/>
    <w:rsid w:val="00046767"/>
    <w:rsid w:val="000538A5"/>
    <w:rsid w:val="0005753F"/>
    <w:rsid w:val="0005774C"/>
    <w:rsid w:val="00063597"/>
    <w:rsid w:val="00064977"/>
    <w:rsid w:val="00073D1E"/>
    <w:rsid w:val="00074455"/>
    <w:rsid w:val="000777C9"/>
    <w:rsid w:val="00083CA3"/>
    <w:rsid w:val="00085115"/>
    <w:rsid w:val="00085B76"/>
    <w:rsid w:val="00086162"/>
    <w:rsid w:val="000916BF"/>
    <w:rsid w:val="00092960"/>
    <w:rsid w:val="00093E4D"/>
    <w:rsid w:val="00095ED0"/>
    <w:rsid w:val="000B1C4A"/>
    <w:rsid w:val="000B7B52"/>
    <w:rsid w:val="000B7F12"/>
    <w:rsid w:val="000C69AC"/>
    <w:rsid w:val="000D4B08"/>
    <w:rsid w:val="000E009F"/>
    <w:rsid w:val="000E4E79"/>
    <w:rsid w:val="000F0D09"/>
    <w:rsid w:val="000F0D9B"/>
    <w:rsid w:val="00105AB9"/>
    <w:rsid w:val="00113855"/>
    <w:rsid w:val="00114DFB"/>
    <w:rsid w:val="001163AC"/>
    <w:rsid w:val="001257AD"/>
    <w:rsid w:val="00126582"/>
    <w:rsid w:val="00127EA4"/>
    <w:rsid w:val="001326FB"/>
    <w:rsid w:val="00132C9F"/>
    <w:rsid w:val="00137C7E"/>
    <w:rsid w:val="00141113"/>
    <w:rsid w:val="00150519"/>
    <w:rsid w:val="00151753"/>
    <w:rsid w:val="00162F92"/>
    <w:rsid w:val="00165190"/>
    <w:rsid w:val="00167E97"/>
    <w:rsid w:val="00170466"/>
    <w:rsid w:val="0017061D"/>
    <w:rsid w:val="001750F4"/>
    <w:rsid w:val="001770D8"/>
    <w:rsid w:val="00180F3E"/>
    <w:rsid w:val="0018102C"/>
    <w:rsid w:val="00181602"/>
    <w:rsid w:val="0019487B"/>
    <w:rsid w:val="0019663F"/>
    <w:rsid w:val="001A0FD6"/>
    <w:rsid w:val="001A2BD8"/>
    <w:rsid w:val="001A5BF5"/>
    <w:rsid w:val="001B3410"/>
    <w:rsid w:val="001C1895"/>
    <w:rsid w:val="001C2252"/>
    <w:rsid w:val="001C5A94"/>
    <w:rsid w:val="001D03AC"/>
    <w:rsid w:val="001D498A"/>
    <w:rsid w:val="001D50E1"/>
    <w:rsid w:val="001D6B3A"/>
    <w:rsid w:val="001D75C4"/>
    <w:rsid w:val="001E589A"/>
    <w:rsid w:val="001E685F"/>
    <w:rsid w:val="001F3AAC"/>
    <w:rsid w:val="001F4A3B"/>
    <w:rsid w:val="002041A7"/>
    <w:rsid w:val="00204D63"/>
    <w:rsid w:val="002069E1"/>
    <w:rsid w:val="002145E2"/>
    <w:rsid w:val="00216ED0"/>
    <w:rsid w:val="00221375"/>
    <w:rsid w:val="00230BAB"/>
    <w:rsid w:val="00232242"/>
    <w:rsid w:val="00237D57"/>
    <w:rsid w:val="0024451B"/>
    <w:rsid w:val="002571FC"/>
    <w:rsid w:val="002574AE"/>
    <w:rsid w:val="0026274C"/>
    <w:rsid w:val="00266A1F"/>
    <w:rsid w:val="00272479"/>
    <w:rsid w:val="00272A14"/>
    <w:rsid w:val="00274E69"/>
    <w:rsid w:val="00282688"/>
    <w:rsid w:val="00291CB0"/>
    <w:rsid w:val="00292E47"/>
    <w:rsid w:val="002974B8"/>
    <w:rsid w:val="002A1C3B"/>
    <w:rsid w:val="002A67F0"/>
    <w:rsid w:val="002B0826"/>
    <w:rsid w:val="002B09C1"/>
    <w:rsid w:val="002B48C8"/>
    <w:rsid w:val="002B527F"/>
    <w:rsid w:val="002B781B"/>
    <w:rsid w:val="002C1750"/>
    <w:rsid w:val="002C203A"/>
    <w:rsid w:val="002C574D"/>
    <w:rsid w:val="002E136C"/>
    <w:rsid w:val="002E7C10"/>
    <w:rsid w:val="002F5142"/>
    <w:rsid w:val="002F69E9"/>
    <w:rsid w:val="00306D9D"/>
    <w:rsid w:val="00310FC5"/>
    <w:rsid w:val="0032648E"/>
    <w:rsid w:val="003277DE"/>
    <w:rsid w:val="003279D8"/>
    <w:rsid w:val="003332E5"/>
    <w:rsid w:val="00340983"/>
    <w:rsid w:val="00344DFB"/>
    <w:rsid w:val="00345FEB"/>
    <w:rsid w:val="00357542"/>
    <w:rsid w:val="00365B91"/>
    <w:rsid w:val="0036727C"/>
    <w:rsid w:val="00371158"/>
    <w:rsid w:val="003927AD"/>
    <w:rsid w:val="00397749"/>
    <w:rsid w:val="003A0C26"/>
    <w:rsid w:val="003A7582"/>
    <w:rsid w:val="003B39C8"/>
    <w:rsid w:val="003C42FE"/>
    <w:rsid w:val="003C53AF"/>
    <w:rsid w:val="003C793F"/>
    <w:rsid w:val="003C79C9"/>
    <w:rsid w:val="003D6672"/>
    <w:rsid w:val="003D6942"/>
    <w:rsid w:val="003E41FF"/>
    <w:rsid w:val="003E5EE6"/>
    <w:rsid w:val="003E78EB"/>
    <w:rsid w:val="003F0297"/>
    <w:rsid w:val="003F18BD"/>
    <w:rsid w:val="003F4114"/>
    <w:rsid w:val="003F7796"/>
    <w:rsid w:val="004015DA"/>
    <w:rsid w:val="00407BD6"/>
    <w:rsid w:val="00410DAB"/>
    <w:rsid w:val="0041294A"/>
    <w:rsid w:val="00414A86"/>
    <w:rsid w:val="00420E04"/>
    <w:rsid w:val="0042568D"/>
    <w:rsid w:val="00427754"/>
    <w:rsid w:val="00430FC2"/>
    <w:rsid w:val="0043212B"/>
    <w:rsid w:val="00440CB1"/>
    <w:rsid w:val="00446BA4"/>
    <w:rsid w:val="00450672"/>
    <w:rsid w:val="00450770"/>
    <w:rsid w:val="00460B01"/>
    <w:rsid w:val="0046482D"/>
    <w:rsid w:val="00465682"/>
    <w:rsid w:val="00470881"/>
    <w:rsid w:val="0047115B"/>
    <w:rsid w:val="00474C93"/>
    <w:rsid w:val="00490463"/>
    <w:rsid w:val="004915AA"/>
    <w:rsid w:val="004922CB"/>
    <w:rsid w:val="004946A6"/>
    <w:rsid w:val="00497AFA"/>
    <w:rsid w:val="004A28CB"/>
    <w:rsid w:val="004A3B86"/>
    <w:rsid w:val="004A3DF4"/>
    <w:rsid w:val="004A7F7E"/>
    <w:rsid w:val="004B32A3"/>
    <w:rsid w:val="004E3ADD"/>
    <w:rsid w:val="004E42E9"/>
    <w:rsid w:val="004E4AD6"/>
    <w:rsid w:val="004E7377"/>
    <w:rsid w:val="005103F2"/>
    <w:rsid w:val="00517E0C"/>
    <w:rsid w:val="005204B0"/>
    <w:rsid w:val="005205B7"/>
    <w:rsid w:val="005217DD"/>
    <w:rsid w:val="00523BB4"/>
    <w:rsid w:val="0053244C"/>
    <w:rsid w:val="00537912"/>
    <w:rsid w:val="00542E68"/>
    <w:rsid w:val="005438A8"/>
    <w:rsid w:val="00545C8E"/>
    <w:rsid w:val="0055126E"/>
    <w:rsid w:val="00560383"/>
    <w:rsid w:val="00562D9F"/>
    <w:rsid w:val="00563A34"/>
    <w:rsid w:val="005749C9"/>
    <w:rsid w:val="00580FD5"/>
    <w:rsid w:val="00583C75"/>
    <w:rsid w:val="0058772A"/>
    <w:rsid w:val="0059026E"/>
    <w:rsid w:val="00591BF5"/>
    <w:rsid w:val="00592CF8"/>
    <w:rsid w:val="005939B6"/>
    <w:rsid w:val="005B1AFF"/>
    <w:rsid w:val="005B2B11"/>
    <w:rsid w:val="005C2D49"/>
    <w:rsid w:val="005C47E2"/>
    <w:rsid w:val="005C6DE6"/>
    <w:rsid w:val="005C7602"/>
    <w:rsid w:val="005D43FF"/>
    <w:rsid w:val="005E25B8"/>
    <w:rsid w:val="005E7F03"/>
    <w:rsid w:val="005F274D"/>
    <w:rsid w:val="00601D44"/>
    <w:rsid w:val="00602307"/>
    <w:rsid w:val="00605255"/>
    <w:rsid w:val="00606D25"/>
    <w:rsid w:val="00612EDB"/>
    <w:rsid w:val="00613C36"/>
    <w:rsid w:val="00614364"/>
    <w:rsid w:val="00614B3E"/>
    <w:rsid w:val="00616D8B"/>
    <w:rsid w:val="0062103A"/>
    <w:rsid w:val="00624B33"/>
    <w:rsid w:val="00626119"/>
    <w:rsid w:val="0063207C"/>
    <w:rsid w:val="00633731"/>
    <w:rsid w:val="006350CD"/>
    <w:rsid w:val="00637D73"/>
    <w:rsid w:val="0064184C"/>
    <w:rsid w:val="0064338D"/>
    <w:rsid w:val="00645CBE"/>
    <w:rsid w:val="006478D2"/>
    <w:rsid w:val="00650B51"/>
    <w:rsid w:val="00652686"/>
    <w:rsid w:val="0065465F"/>
    <w:rsid w:val="00660896"/>
    <w:rsid w:val="00665471"/>
    <w:rsid w:val="0067021D"/>
    <w:rsid w:val="0067368E"/>
    <w:rsid w:val="00673B39"/>
    <w:rsid w:val="0069716E"/>
    <w:rsid w:val="006A0551"/>
    <w:rsid w:val="006A1610"/>
    <w:rsid w:val="006A486E"/>
    <w:rsid w:val="006A6920"/>
    <w:rsid w:val="006B359D"/>
    <w:rsid w:val="006B53AE"/>
    <w:rsid w:val="006B7B28"/>
    <w:rsid w:val="006C0E4D"/>
    <w:rsid w:val="006C428D"/>
    <w:rsid w:val="006C4AC2"/>
    <w:rsid w:val="006C79BF"/>
    <w:rsid w:val="006D1C4D"/>
    <w:rsid w:val="006D438E"/>
    <w:rsid w:val="006E18CB"/>
    <w:rsid w:val="006E29E0"/>
    <w:rsid w:val="006F29BB"/>
    <w:rsid w:val="006F2CEA"/>
    <w:rsid w:val="006F4333"/>
    <w:rsid w:val="006F564D"/>
    <w:rsid w:val="0070613A"/>
    <w:rsid w:val="00712EC0"/>
    <w:rsid w:val="00724DD1"/>
    <w:rsid w:val="007348F3"/>
    <w:rsid w:val="007375A8"/>
    <w:rsid w:val="00737C14"/>
    <w:rsid w:val="007463AD"/>
    <w:rsid w:val="00756ABD"/>
    <w:rsid w:val="00756B49"/>
    <w:rsid w:val="00762008"/>
    <w:rsid w:val="007706C7"/>
    <w:rsid w:val="00777709"/>
    <w:rsid w:val="00782711"/>
    <w:rsid w:val="00796643"/>
    <w:rsid w:val="007A19D9"/>
    <w:rsid w:val="007B04C7"/>
    <w:rsid w:val="007B2CA2"/>
    <w:rsid w:val="007C4267"/>
    <w:rsid w:val="007D662E"/>
    <w:rsid w:val="007D7F18"/>
    <w:rsid w:val="007E1BAF"/>
    <w:rsid w:val="007E6C1E"/>
    <w:rsid w:val="007F79C8"/>
    <w:rsid w:val="007F7A9F"/>
    <w:rsid w:val="008046F6"/>
    <w:rsid w:val="0081473D"/>
    <w:rsid w:val="008362EB"/>
    <w:rsid w:val="008468D8"/>
    <w:rsid w:val="00846A4E"/>
    <w:rsid w:val="00846D14"/>
    <w:rsid w:val="00852120"/>
    <w:rsid w:val="00854A83"/>
    <w:rsid w:val="00857ACB"/>
    <w:rsid w:val="00857BCA"/>
    <w:rsid w:val="00861900"/>
    <w:rsid w:val="008626F9"/>
    <w:rsid w:val="0086359A"/>
    <w:rsid w:val="00881624"/>
    <w:rsid w:val="0088412D"/>
    <w:rsid w:val="008850E0"/>
    <w:rsid w:val="00897370"/>
    <w:rsid w:val="008A03BC"/>
    <w:rsid w:val="008A1CA6"/>
    <w:rsid w:val="008A37C4"/>
    <w:rsid w:val="008A452E"/>
    <w:rsid w:val="008B2344"/>
    <w:rsid w:val="008D42AE"/>
    <w:rsid w:val="008D4CAE"/>
    <w:rsid w:val="008D5518"/>
    <w:rsid w:val="008E27EE"/>
    <w:rsid w:val="008E2A16"/>
    <w:rsid w:val="00901BA0"/>
    <w:rsid w:val="00903CAB"/>
    <w:rsid w:val="009175C1"/>
    <w:rsid w:val="009176CD"/>
    <w:rsid w:val="00920F44"/>
    <w:rsid w:val="009215BE"/>
    <w:rsid w:val="00921E2A"/>
    <w:rsid w:val="00937DE0"/>
    <w:rsid w:val="00941780"/>
    <w:rsid w:val="00942A07"/>
    <w:rsid w:val="009557AD"/>
    <w:rsid w:val="0096593A"/>
    <w:rsid w:val="0096647A"/>
    <w:rsid w:val="009721E7"/>
    <w:rsid w:val="00975592"/>
    <w:rsid w:val="0098661D"/>
    <w:rsid w:val="009919E4"/>
    <w:rsid w:val="00994E99"/>
    <w:rsid w:val="009A4A12"/>
    <w:rsid w:val="009A4A1C"/>
    <w:rsid w:val="009A5A89"/>
    <w:rsid w:val="009A5BA2"/>
    <w:rsid w:val="009B28C6"/>
    <w:rsid w:val="009C21B9"/>
    <w:rsid w:val="009C5650"/>
    <w:rsid w:val="009C7434"/>
    <w:rsid w:val="009D3CAF"/>
    <w:rsid w:val="009E00AC"/>
    <w:rsid w:val="009E2FF3"/>
    <w:rsid w:val="009E6DC9"/>
    <w:rsid w:val="009F02F4"/>
    <w:rsid w:val="009F2762"/>
    <w:rsid w:val="00A0189A"/>
    <w:rsid w:val="00A102F1"/>
    <w:rsid w:val="00A11C26"/>
    <w:rsid w:val="00A13CE1"/>
    <w:rsid w:val="00A23B51"/>
    <w:rsid w:val="00A265C5"/>
    <w:rsid w:val="00A35BC9"/>
    <w:rsid w:val="00A374E6"/>
    <w:rsid w:val="00A40806"/>
    <w:rsid w:val="00A41401"/>
    <w:rsid w:val="00A41A1C"/>
    <w:rsid w:val="00A42317"/>
    <w:rsid w:val="00A52FAE"/>
    <w:rsid w:val="00A53952"/>
    <w:rsid w:val="00A53A3E"/>
    <w:rsid w:val="00A569C3"/>
    <w:rsid w:val="00A62E10"/>
    <w:rsid w:val="00A656C5"/>
    <w:rsid w:val="00A7218D"/>
    <w:rsid w:val="00A72226"/>
    <w:rsid w:val="00A74D48"/>
    <w:rsid w:val="00A75CBC"/>
    <w:rsid w:val="00A77265"/>
    <w:rsid w:val="00A9000E"/>
    <w:rsid w:val="00A92697"/>
    <w:rsid w:val="00A92710"/>
    <w:rsid w:val="00AA20D7"/>
    <w:rsid w:val="00AA343C"/>
    <w:rsid w:val="00AB6A21"/>
    <w:rsid w:val="00AC3E5F"/>
    <w:rsid w:val="00AD359D"/>
    <w:rsid w:val="00AD5238"/>
    <w:rsid w:val="00AE55C5"/>
    <w:rsid w:val="00AE78CF"/>
    <w:rsid w:val="00AF04BF"/>
    <w:rsid w:val="00B03AB2"/>
    <w:rsid w:val="00B058BA"/>
    <w:rsid w:val="00B05B4D"/>
    <w:rsid w:val="00B113C8"/>
    <w:rsid w:val="00B16CE4"/>
    <w:rsid w:val="00B1715C"/>
    <w:rsid w:val="00B174EF"/>
    <w:rsid w:val="00B20D0A"/>
    <w:rsid w:val="00B2580E"/>
    <w:rsid w:val="00B327CC"/>
    <w:rsid w:val="00B34F71"/>
    <w:rsid w:val="00B35556"/>
    <w:rsid w:val="00B37113"/>
    <w:rsid w:val="00B4399D"/>
    <w:rsid w:val="00B47F97"/>
    <w:rsid w:val="00B52ADA"/>
    <w:rsid w:val="00B56312"/>
    <w:rsid w:val="00B566D8"/>
    <w:rsid w:val="00B630D6"/>
    <w:rsid w:val="00B70993"/>
    <w:rsid w:val="00B730FD"/>
    <w:rsid w:val="00B80300"/>
    <w:rsid w:val="00B9284F"/>
    <w:rsid w:val="00B92E47"/>
    <w:rsid w:val="00B92E67"/>
    <w:rsid w:val="00B9361C"/>
    <w:rsid w:val="00B96E31"/>
    <w:rsid w:val="00BA6E00"/>
    <w:rsid w:val="00BB12BC"/>
    <w:rsid w:val="00BB6D3B"/>
    <w:rsid w:val="00BB7E1A"/>
    <w:rsid w:val="00BC4E64"/>
    <w:rsid w:val="00BC707F"/>
    <w:rsid w:val="00BC7AA0"/>
    <w:rsid w:val="00BD53E8"/>
    <w:rsid w:val="00BE41E0"/>
    <w:rsid w:val="00BE6300"/>
    <w:rsid w:val="00BF211B"/>
    <w:rsid w:val="00C049DB"/>
    <w:rsid w:val="00C04FB6"/>
    <w:rsid w:val="00C11B06"/>
    <w:rsid w:val="00C12134"/>
    <w:rsid w:val="00C12A61"/>
    <w:rsid w:val="00C138DD"/>
    <w:rsid w:val="00C15429"/>
    <w:rsid w:val="00C15E94"/>
    <w:rsid w:val="00C17575"/>
    <w:rsid w:val="00C24B48"/>
    <w:rsid w:val="00C30E9D"/>
    <w:rsid w:val="00C314C4"/>
    <w:rsid w:val="00C33782"/>
    <w:rsid w:val="00C362D3"/>
    <w:rsid w:val="00C378F0"/>
    <w:rsid w:val="00C45169"/>
    <w:rsid w:val="00C45461"/>
    <w:rsid w:val="00C553DB"/>
    <w:rsid w:val="00C55F60"/>
    <w:rsid w:val="00C61907"/>
    <w:rsid w:val="00C66110"/>
    <w:rsid w:val="00C70E5D"/>
    <w:rsid w:val="00C70F43"/>
    <w:rsid w:val="00C720EF"/>
    <w:rsid w:val="00C813BB"/>
    <w:rsid w:val="00C85FD8"/>
    <w:rsid w:val="00CA29EF"/>
    <w:rsid w:val="00CA2ED8"/>
    <w:rsid w:val="00CA6299"/>
    <w:rsid w:val="00CB6460"/>
    <w:rsid w:val="00CB6926"/>
    <w:rsid w:val="00CC6045"/>
    <w:rsid w:val="00CD205B"/>
    <w:rsid w:val="00CE38EC"/>
    <w:rsid w:val="00CF1FF1"/>
    <w:rsid w:val="00CF6B4A"/>
    <w:rsid w:val="00D154CD"/>
    <w:rsid w:val="00D24038"/>
    <w:rsid w:val="00D24E8E"/>
    <w:rsid w:val="00D24FA0"/>
    <w:rsid w:val="00D3367F"/>
    <w:rsid w:val="00D37135"/>
    <w:rsid w:val="00D4025A"/>
    <w:rsid w:val="00D41E12"/>
    <w:rsid w:val="00D609C6"/>
    <w:rsid w:val="00D637ED"/>
    <w:rsid w:val="00D63C88"/>
    <w:rsid w:val="00D64ED8"/>
    <w:rsid w:val="00D6509B"/>
    <w:rsid w:val="00D6752B"/>
    <w:rsid w:val="00D72D1F"/>
    <w:rsid w:val="00D83A3D"/>
    <w:rsid w:val="00D840BB"/>
    <w:rsid w:val="00D847EF"/>
    <w:rsid w:val="00D86E27"/>
    <w:rsid w:val="00D87E3A"/>
    <w:rsid w:val="00D91341"/>
    <w:rsid w:val="00DA1603"/>
    <w:rsid w:val="00DA7433"/>
    <w:rsid w:val="00DB1F06"/>
    <w:rsid w:val="00DC57D6"/>
    <w:rsid w:val="00DC654E"/>
    <w:rsid w:val="00DC6D35"/>
    <w:rsid w:val="00DD4A19"/>
    <w:rsid w:val="00DE2941"/>
    <w:rsid w:val="00DE6EED"/>
    <w:rsid w:val="00DF0523"/>
    <w:rsid w:val="00DF7FA1"/>
    <w:rsid w:val="00E00937"/>
    <w:rsid w:val="00E00E9D"/>
    <w:rsid w:val="00E011D5"/>
    <w:rsid w:val="00E0128C"/>
    <w:rsid w:val="00E02C2E"/>
    <w:rsid w:val="00E03EE6"/>
    <w:rsid w:val="00E07562"/>
    <w:rsid w:val="00E1037D"/>
    <w:rsid w:val="00E151D6"/>
    <w:rsid w:val="00E200B9"/>
    <w:rsid w:val="00E20DFF"/>
    <w:rsid w:val="00E22511"/>
    <w:rsid w:val="00E22BFC"/>
    <w:rsid w:val="00E22C1A"/>
    <w:rsid w:val="00E22D04"/>
    <w:rsid w:val="00E37A65"/>
    <w:rsid w:val="00E4116E"/>
    <w:rsid w:val="00E4181B"/>
    <w:rsid w:val="00E516EA"/>
    <w:rsid w:val="00E529FE"/>
    <w:rsid w:val="00E54AA7"/>
    <w:rsid w:val="00E57901"/>
    <w:rsid w:val="00E61287"/>
    <w:rsid w:val="00E61CA1"/>
    <w:rsid w:val="00E71BF2"/>
    <w:rsid w:val="00E7278F"/>
    <w:rsid w:val="00E7344A"/>
    <w:rsid w:val="00E76895"/>
    <w:rsid w:val="00E80641"/>
    <w:rsid w:val="00E84174"/>
    <w:rsid w:val="00E94C91"/>
    <w:rsid w:val="00E94CCB"/>
    <w:rsid w:val="00EA3186"/>
    <w:rsid w:val="00EA539E"/>
    <w:rsid w:val="00EA5B70"/>
    <w:rsid w:val="00EB07B1"/>
    <w:rsid w:val="00EB7E73"/>
    <w:rsid w:val="00EC251F"/>
    <w:rsid w:val="00ED2565"/>
    <w:rsid w:val="00ED2891"/>
    <w:rsid w:val="00ED63E7"/>
    <w:rsid w:val="00ED7051"/>
    <w:rsid w:val="00ED76A8"/>
    <w:rsid w:val="00EE1E16"/>
    <w:rsid w:val="00EE47AD"/>
    <w:rsid w:val="00EF6422"/>
    <w:rsid w:val="00F0264E"/>
    <w:rsid w:val="00F07159"/>
    <w:rsid w:val="00F1245A"/>
    <w:rsid w:val="00F136B6"/>
    <w:rsid w:val="00F1440D"/>
    <w:rsid w:val="00F16668"/>
    <w:rsid w:val="00F17AA8"/>
    <w:rsid w:val="00F20924"/>
    <w:rsid w:val="00F21CC4"/>
    <w:rsid w:val="00F234B7"/>
    <w:rsid w:val="00F24F25"/>
    <w:rsid w:val="00F250E4"/>
    <w:rsid w:val="00F3161C"/>
    <w:rsid w:val="00F31637"/>
    <w:rsid w:val="00F34878"/>
    <w:rsid w:val="00F37EE1"/>
    <w:rsid w:val="00F443ED"/>
    <w:rsid w:val="00F44EC7"/>
    <w:rsid w:val="00F470FD"/>
    <w:rsid w:val="00F472B0"/>
    <w:rsid w:val="00F5107F"/>
    <w:rsid w:val="00F52EB6"/>
    <w:rsid w:val="00F54744"/>
    <w:rsid w:val="00F5475B"/>
    <w:rsid w:val="00F63385"/>
    <w:rsid w:val="00F678A7"/>
    <w:rsid w:val="00F85BC4"/>
    <w:rsid w:val="00F87B6D"/>
    <w:rsid w:val="00F960EB"/>
    <w:rsid w:val="00F967CA"/>
    <w:rsid w:val="00FA1B46"/>
    <w:rsid w:val="00FA2BE7"/>
    <w:rsid w:val="00FB5B2F"/>
    <w:rsid w:val="00FC6752"/>
    <w:rsid w:val="00FD29E9"/>
    <w:rsid w:val="00FE00DE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1EB02"/>
  <w15:chartTrackingRefBased/>
  <w15:docId w15:val="{30A3BA14-3395-4823-AAE5-FEE8D931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D9F"/>
  </w:style>
  <w:style w:type="paragraph" w:styleId="Overskrift1">
    <w:name w:val="heading 1"/>
    <w:basedOn w:val="Normal"/>
    <w:next w:val="Normal"/>
    <w:link w:val="Overskrift1Tegn"/>
    <w:uiPriority w:val="9"/>
    <w:qFormat/>
    <w:rsid w:val="00562D9F"/>
    <w:pPr>
      <w:numPr>
        <w:numId w:val="2"/>
      </w:num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2D9F"/>
    <w:pPr>
      <w:numPr>
        <w:ilvl w:val="1"/>
        <w:numId w:val="2"/>
      </w:num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2D9F"/>
    <w:pPr>
      <w:numPr>
        <w:ilvl w:val="2"/>
        <w:numId w:val="2"/>
      </w:num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62D9F"/>
    <w:pPr>
      <w:numPr>
        <w:ilvl w:val="3"/>
        <w:numId w:val="2"/>
      </w:num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2D9F"/>
    <w:pPr>
      <w:numPr>
        <w:ilvl w:val="4"/>
        <w:numId w:val="2"/>
      </w:num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2D9F"/>
    <w:pPr>
      <w:numPr>
        <w:ilvl w:val="5"/>
        <w:numId w:val="2"/>
      </w:num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2D9F"/>
    <w:pPr>
      <w:numPr>
        <w:ilvl w:val="6"/>
        <w:numId w:val="2"/>
      </w:num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2D9F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2D9F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562D9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562D9F"/>
  </w:style>
  <w:style w:type="character" w:customStyle="1" w:styleId="Overskrift1Tegn">
    <w:name w:val="Overskrift 1 Tegn"/>
    <w:basedOn w:val="Standardskriftforavsnitt"/>
    <w:link w:val="Overskrift1"/>
    <w:uiPriority w:val="9"/>
    <w:rsid w:val="00562D9F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2D9F"/>
    <w:rPr>
      <w:caps/>
      <w:spacing w:val="15"/>
      <w:shd w:val="clear" w:color="auto" w:fill="DAEFD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62D9F"/>
    <w:rPr>
      <w:caps/>
      <w:color w:val="294E1C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62D9F"/>
    <w:rPr>
      <w:caps/>
      <w:color w:val="3E762A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62D9F"/>
    <w:rPr>
      <w:caps/>
      <w:color w:val="3E762A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62D9F"/>
    <w:rPr>
      <w:caps/>
      <w:color w:val="3E762A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62D9F"/>
    <w:rPr>
      <w:caps/>
      <w:color w:val="3E762A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62D9F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62D9F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62D9F"/>
    <w:rPr>
      <w:b/>
      <w:bCs/>
      <w:color w:val="3E762A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562D9F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62D9F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D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D9F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562D9F"/>
    <w:rPr>
      <w:b/>
      <w:bCs/>
    </w:rPr>
  </w:style>
  <w:style w:type="character" w:styleId="Utheving">
    <w:name w:val="Emphasis"/>
    <w:uiPriority w:val="20"/>
    <w:qFormat/>
    <w:rsid w:val="00562D9F"/>
    <w:rPr>
      <w:caps/>
      <w:color w:val="294E1C" w:themeColor="accent1" w:themeShade="7F"/>
      <w:spacing w:val="5"/>
    </w:rPr>
  </w:style>
  <w:style w:type="paragraph" w:styleId="Sitat">
    <w:name w:val="Quote"/>
    <w:basedOn w:val="Normal"/>
    <w:next w:val="Normal"/>
    <w:link w:val="SitatTegn"/>
    <w:uiPriority w:val="29"/>
    <w:qFormat/>
    <w:rsid w:val="00562D9F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562D9F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62D9F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62D9F"/>
    <w:rPr>
      <w:color w:val="549E39" w:themeColor="accent1"/>
      <w:sz w:val="24"/>
      <w:szCs w:val="24"/>
    </w:rPr>
  </w:style>
  <w:style w:type="character" w:styleId="Svakutheving">
    <w:name w:val="Subtle Emphasis"/>
    <w:uiPriority w:val="19"/>
    <w:qFormat/>
    <w:rsid w:val="00562D9F"/>
    <w:rPr>
      <w:i/>
      <w:iCs/>
      <w:color w:val="294E1C" w:themeColor="accent1" w:themeShade="7F"/>
    </w:rPr>
  </w:style>
  <w:style w:type="character" w:styleId="Sterkutheving">
    <w:name w:val="Intense Emphasis"/>
    <w:uiPriority w:val="21"/>
    <w:qFormat/>
    <w:rsid w:val="00562D9F"/>
    <w:rPr>
      <w:b/>
      <w:bCs/>
      <w:caps/>
      <w:color w:val="294E1C" w:themeColor="accent1" w:themeShade="7F"/>
      <w:spacing w:val="10"/>
    </w:rPr>
  </w:style>
  <w:style w:type="character" w:styleId="Svakreferanse">
    <w:name w:val="Subtle Reference"/>
    <w:uiPriority w:val="31"/>
    <w:qFormat/>
    <w:rsid w:val="00562D9F"/>
    <w:rPr>
      <w:b/>
      <w:bCs/>
      <w:color w:val="549E39" w:themeColor="accent1"/>
    </w:rPr>
  </w:style>
  <w:style w:type="character" w:styleId="Sterkreferanse">
    <w:name w:val="Intense Reference"/>
    <w:uiPriority w:val="32"/>
    <w:qFormat/>
    <w:rsid w:val="00562D9F"/>
    <w:rPr>
      <w:b/>
      <w:bCs/>
      <w:i/>
      <w:iCs/>
      <w:caps/>
      <w:color w:val="549E39" w:themeColor="accent1"/>
    </w:rPr>
  </w:style>
  <w:style w:type="character" w:styleId="Boktittel">
    <w:name w:val="Book Title"/>
    <w:uiPriority w:val="33"/>
    <w:qFormat/>
    <w:rsid w:val="00562D9F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62D9F"/>
    <w:pPr>
      <w:outlineLvl w:val="9"/>
    </w:pPr>
  </w:style>
  <w:style w:type="paragraph" w:styleId="Listeavsnitt">
    <w:name w:val="List Paragraph"/>
    <w:basedOn w:val="Normal"/>
    <w:uiPriority w:val="34"/>
    <w:qFormat/>
    <w:rsid w:val="00562D9F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96593A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96593A"/>
    <w:rPr>
      <w:color w:val="6B9F25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659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593A"/>
  </w:style>
  <w:style w:type="paragraph" w:styleId="Bunntekst">
    <w:name w:val="footer"/>
    <w:basedOn w:val="Normal"/>
    <w:link w:val="BunntekstTegn"/>
    <w:uiPriority w:val="99"/>
    <w:unhideWhenUsed/>
    <w:rsid w:val="009659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593A"/>
  </w:style>
  <w:style w:type="paragraph" w:customStyle="1" w:styleId="Default">
    <w:name w:val="Default"/>
    <w:rsid w:val="0017046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0F3E"/>
    <w:pPr>
      <w:spacing w:before="0"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F3E"/>
    <w:rPr>
      <w:rFonts w:ascii="Segoe UI" w:eastAsiaTheme="minorHAnsi" w:hAnsi="Segoe UI" w:cs="Segoe UI"/>
      <w:sz w:val="18"/>
      <w:szCs w:val="18"/>
    </w:rPr>
  </w:style>
  <w:style w:type="paragraph" w:styleId="INNH2">
    <w:name w:val="toc 2"/>
    <w:basedOn w:val="Normal"/>
    <w:next w:val="Normal"/>
    <w:autoRedefine/>
    <w:uiPriority w:val="39"/>
    <w:unhideWhenUsed/>
    <w:rsid w:val="001750F4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881624"/>
    <w:pPr>
      <w:spacing w:after="100"/>
      <w:ind w:left="40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4111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41113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41113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4111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41113"/>
    <w:rPr>
      <w:b/>
      <w:bCs/>
    </w:rPr>
  </w:style>
  <w:style w:type="paragraph" w:customStyle="1" w:styleId="paragraph">
    <w:name w:val="paragraph"/>
    <w:basedOn w:val="Normal"/>
    <w:rsid w:val="006F2CE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F2CEA"/>
  </w:style>
  <w:style w:type="character" w:customStyle="1" w:styleId="eop">
    <w:name w:val="eop"/>
    <w:basedOn w:val="Standardskriftforavsnitt"/>
    <w:rsid w:val="006F2CEA"/>
  </w:style>
  <w:style w:type="table" w:styleId="Tabellrutenett">
    <w:name w:val="Table Grid"/>
    <w:basedOn w:val="Vanligtabell"/>
    <w:uiPriority w:val="59"/>
    <w:rsid w:val="00EF6422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Standardskriftforavsnitt"/>
    <w:rsid w:val="00EF6422"/>
  </w:style>
  <w:style w:type="character" w:customStyle="1" w:styleId="contextualspellingandgrammarerror">
    <w:name w:val="contextualspellingandgrammarerror"/>
    <w:basedOn w:val="Standardskriftforavsnitt"/>
    <w:rsid w:val="00EF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deroy.bedreinnsats.no/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F8EEB7-A237-4839-A6A8-EC9E399575A8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6B30D2AF-98A2-4D07-B402-60A3F7010A64}">
      <dgm:prSet phldrT="[Tekst]" custT="1"/>
      <dgm:spPr/>
      <dgm:t>
        <a:bodyPr/>
        <a:lstStyle/>
        <a:p>
          <a:pPr algn="r"/>
          <a:r>
            <a:rPr lang="nb-NO" sz="900">
              <a:solidFill>
                <a:sysClr val="windowText" lastClr="000000"/>
              </a:solidFill>
            </a:rPr>
            <a:t>Gjennomgang </a:t>
          </a:r>
          <a:br>
            <a:rPr lang="nb-NO" sz="900">
              <a:solidFill>
                <a:sysClr val="windowText" lastClr="000000"/>
              </a:solidFill>
            </a:rPr>
          </a:br>
          <a:r>
            <a:rPr lang="nb-NO" sz="900">
              <a:solidFill>
                <a:sysClr val="windowText" lastClr="000000"/>
              </a:solidFill>
            </a:rPr>
            <a:t>og ajourføring av dokumenter på hjemmesiden</a:t>
          </a:r>
        </a:p>
        <a:p>
          <a:pPr algn="ctr"/>
          <a:r>
            <a:rPr lang="nb-NO" sz="900">
              <a:solidFill>
                <a:sysClr val="windowText" lastClr="000000"/>
              </a:solidFill>
            </a:rPr>
            <a:t>Fagdag?</a:t>
          </a:r>
        </a:p>
        <a:p>
          <a:pPr algn="ctr"/>
          <a:endParaRPr lang="nb-NO" sz="900"/>
        </a:p>
      </dgm:t>
    </dgm:pt>
    <dgm:pt modelId="{DA313EFE-2807-450C-825D-271740B04E25}" type="parTrans" cxnId="{3648FD5D-1E05-494D-9301-C91E064FFAD5}">
      <dgm:prSet/>
      <dgm:spPr/>
      <dgm:t>
        <a:bodyPr/>
        <a:lstStyle/>
        <a:p>
          <a:endParaRPr lang="nb-NO"/>
        </a:p>
      </dgm:t>
    </dgm:pt>
    <dgm:pt modelId="{404DD7E3-AEE1-4FEC-BFD8-8CADCD289375}" type="sibTrans" cxnId="{3648FD5D-1E05-494D-9301-C91E064FFAD5}">
      <dgm:prSet/>
      <dgm:spPr/>
      <dgm:t>
        <a:bodyPr/>
        <a:lstStyle/>
        <a:p>
          <a:endParaRPr lang="nb-NO"/>
        </a:p>
      </dgm:t>
    </dgm:pt>
    <dgm:pt modelId="{B404870F-EAC3-4545-8303-7121B10BC0F3}">
      <dgm:prSet phldrT="[Tekst]"/>
      <dgm:spPr/>
      <dgm:t>
        <a:bodyPr/>
        <a:lstStyle/>
        <a:p>
          <a:r>
            <a:rPr lang="nb-NO"/>
            <a:t>januar - mars</a:t>
          </a:r>
        </a:p>
      </dgm:t>
    </dgm:pt>
    <dgm:pt modelId="{8227D332-803F-4423-B2CE-332F109DCB76}" type="parTrans" cxnId="{4A098C64-45D3-4C79-876A-CAA0BEE2DBFC}">
      <dgm:prSet/>
      <dgm:spPr/>
      <dgm:t>
        <a:bodyPr/>
        <a:lstStyle/>
        <a:p>
          <a:endParaRPr lang="nb-NO"/>
        </a:p>
      </dgm:t>
    </dgm:pt>
    <dgm:pt modelId="{7FA5F03C-4555-4F6C-818F-4157241DB051}" type="sibTrans" cxnId="{4A098C64-45D3-4C79-876A-CAA0BEE2DBFC}">
      <dgm:prSet/>
      <dgm:spPr/>
      <dgm:t>
        <a:bodyPr/>
        <a:lstStyle/>
        <a:p>
          <a:endParaRPr lang="nb-NO"/>
        </a:p>
      </dgm:t>
    </dgm:pt>
    <dgm:pt modelId="{7103FE54-F4F0-4868-9238-AC6E3508AA49}">
      <dgm:prSet phldrT="[Tekst]" custT="1"/>
      <dgm:spPr/>
      <dgm:t>
        <a:bodyPr/>
        <a:lstStyle/>
        <a:p>
          <a:pPr algn="l"/>
          <a:r>
            <a:rPr lang="nb-NO" sz="900">
              <a:solidFill>
                <a:sysClr val="windowText" lastClr="000000"/>
              </a:solidFill>
            </a:rPr>
            <a:t>Oppdatere navnelister i Satfettloggen</a:t>
          </a:r>
        </a:p>
        <a:p>
          <a:pPr algn="l"/>
          <a:r>
            <a:rPr lang="nb-NO" sz="900" i="0">
              <a:solidFill>
                <a:sysClr val="windowText" lastClr="000000"/>
              </a:solidFill>
            </a:rPr>
            <a:t>Opplæring av nytilsatte i egen virksomhet</a:t>
          </a:r>
        </a:p>
        <a:p>
          <a:pPr algn="ctr"/>
          <a:endParaRPr lang="nb-NO" sz="900">
            <a:solidFill>
              <a:sysClr val="windowText" lastClr="000000"/>
            </a:solidFill>
          </a:endParaRPr>
        </a:p>
        <a:p>
          <a:pPr algn="ctr"/>
          <a:endParaRPr lang="nb-NO" sz="700">
            <a:solidFill>
              <a:sysClr val="windowText" lastClr="000000"/>
            </a:solidFill>
          </a:endParaRPr>
        </a:p>
      </dgm:t>
    </dgm:pt>
    <dgm:pt modelId="{ED0C23BE-00FC-45F4-84C8-267D1B7E1266}" type="parTrans" cxnId="{CCB7EF00-F5F6-46BA-B75F-CCC0DDBB1765}">
      <dgm:prSet/>
      <dgm:spPr/>
      <dgm:t>
        <a:bodyPr/>
        <a:lstStyle/>
        <a:p>
          <a:endParaRPr lang="nb-NO"/>
        </a:p>
      </dgm:t>
    </dgm:pt>
    <dgm:pt modelId="{28A1EEB0-D690-4BFD-B04A-B4094C1A672D}" type="sibTrans" cxnId="{CCB7EF00-F5F6-46BA-B75F-CCC0DDBB1765}">
      <dgm:prSet/>
      <dgm:spPr/>
      <dgm:t>
        <a:bodyPr/>
        <a:lstStyle/>
        <a:p>
          <a:endParaRPr lang="nb-NO"/>
        </a:p>
      </dgm:t>
    </dgm:pt>
    <dgm:pt modelId="{C01E6C36-18B9-4345-A6B5-9308A6463EB2}">
      <dgm:prSet phldrT="[Tekst]"/>
      <dgm:spPr/>
      <dgm:t>
        <a:bodyPr/>
        <a:lstStyle/>
        <a:p>
          <a:r>
            <a:rPr lang="nb-NO"/>
            <a:t>august - september</a:t>
          </a:r>
        </a:p>
      </dgm:t>
    </dgm:pt>
    <dgm:pt modelId="{F8059654-B22F-4892-A9A6-F599A5F41E7E}" type="parTrans" cxnId="{E26DD439-47B5-4B1F-A034-CAE1FD08B2A6}">
      <dgm:prSet/>
      <dgm:spPr/>
      <dgm:t>
        <a:bodyPr/>
        <a:lstStyle/>
        <a:p>
          <a:endParaRPr lang="nb-NO"/>
        </a:p>
      </dgm:t>
    </dgm:pt>
    <dgm:pt modelId="{D6105E03-B7BF-4039-824A-6ED08E4ED3EB}" type="sibTrans" cxnId="{E26DD439-47B5-4B1F-A034-CAE1FD08B2A6}">
      <dgm:prSet/>
      <dgm:spPr/>
      <dgm:t>
        <a:bodyPr/>
        <a:lstStyle/>
        <a:p>
          <a:endParaRPr lang="nb-NO"/>
        </a:p>
      </dgm:t>
    </dgm:pt>
    <dgm:pt modelId="{47E6D211-BD83-44C6-8D5C-F4333370E54A}">
      <dgm:prSet phldrT="[Tekst]" custT="1"/>
      <dgm:spPr/>
      <dgm:t>
        <a:bodyPr/>
        <a:lstStyle/>
        <a:p>
          <a:pPr algn="l"/>
          <a:endParaRPr lang="nb-NO" sz="900">
            <a:solidFill>
              <a:sysClr val="windowText" lastClr="000000"/>
            </a:solidFill>
          </a:endParaRPr>
        </a:p>
        <a:p>
          <a:pPr algn="l"/>
          <a:r>
            <a:rPr lang="nb-NO" sz="900">
              <a:solidFill>
                <a:sysClr val="windowText" lastClr="000000"/>
              </a:solidFill>
            </a:rPr>
            <a:t>Nettverkssamling for ressurspersoner</a:t>
          </a:r>
        </a:p>
        <a:p>
          <a:pPr algn="l"/>
          <a:r>
            <a:rPr lang="nb-NO" sz="900">
              <a:solidFill>
                <a:sysClr val="windowText" lastClr="000000"/>
              </a:solidFill>
            </a:rPr>
            <a:t>Kontroll av aktive/ inaktive logger</a:t>
          </a:r>
        </a:p>
        <a:p>
          <a:pPr algn="l"/>
          <a:r>
            <a:rPr lang="nb-NO" sz="900">
              <a:solidFill>
                <a:sysClr val="windowText" lastClr="000000"/>
              </a:solidFill>
            </a:rPr>
            <a:t>fagdag?</a:t>
          </a:r>
        </a:p>
      </dgm:t>
    </dgm:pt>
    <dgm:pt modelId="{31314B68-2349-462A-A52D-5FDDB1F29AE7}" type="parTrans" cxnId="{D0FFFD35-142F-4443-B1C8-D09D4636EAEB}">
      <dgm:prSet/>
      <dgm:spPr/>
      <dgm:t>
        <a:bodyPr/>
        <a:lstStyle/>
        <a:p>
          <a:endParaRPr lang="nb-NO"/>
        </a:p>
      </dgm:t>
    </dgm:pt>
    <dgm:pt modelId="{3A004FAD-6BDF-45A1-8A73-BF8E6F09793B}" type="sibTrans" cxnId="{D0FFFD35-142F-4443-B1C8-D09D4636EAEB}">
      <dgm:prSet/>
      <dgm:spPr/>
      <dgm:t>
        <a:bodyPr/>
        <a:lstStyle/>
        <a:p>
          <a:endParaRPr lang="nb-NO"/>
        </a:p>
      </dgm:t>
    </dgm:pt>
    <dgm:pt modelId="{F36B418C-B335-463A-A3A9-6891D6CC7871}">
      <dgm:prSet phldrT="[Tekst]"/>
      <dgm:spPr/>
      <dgm:t>
        <a:bodyPr/>
        <a:lstStyle/>
        <a:p>
          <a:r>
            <a:rPr lang="nb-NO"/>
            <a:t>april - juni</a:t>
          </a:r>
        </a:p>
      </dgm:t>
    </dgm:pt>
    <dgm:pt modelId="{9A5E08A0-D5BA-46A0-B6F9-4CC795C13F10}" type="parTrans" cxnId="{6D1ED2C1-980C-4BDB-AB07-CEADEDC4C41F}">
      <dgm:prSet/>
      <dgm:spPr/>
      <dgm:t>
        <a:bodyPr/>
        <a:lstStyle/>
        <a:p>
          <a:endParaRPr lang="nb-NO"/>
        </a:p>
      </dgm:t>
    </dgm:pt>
    <dgm:pt modelId="{5F10809A-6D3D-4E76-8BF9-97BC5DCACB62}" type="sibTrans" cxnId="{6D1ED2C1-980C-4BDB-AB07-CEADEDC4C41F}">
      <dgm:prSet/>
      <dgm:spPr/>
      <dgm:t>
        <a:bodyPr/>
        <a:lstStyle/>
        <a:p>
          <a:endParaRPr lang="nb-NO"/>
        </a:p>
      </dgm:t>
    </dgm:pt>
    <dgm:pt modelId="{453319F0-5C29-423B-9677-2A481FB5B03D}">
      <dgm:prSet phldrT="[Tekst]"/>
      <dgm:spPr/>
      <dgm:t>
        <a:bodyPr/>
        <a:lstStyle/>
        <a:p>
          <a:r>
            <a:rPr lang="nb-NO"/>
            <a:t>oktober - desember</a:t>
          </a:r>
        </a:p>
      </dgm:t>
    </dgm:pt>
    <dgm:pt modelId="{5794FBE7-8696-4906-B916-1BAAC2BB63D6}" type="sibTrans" cxnId="{4FE426AC-C62E-4BDD-B338-CB2865BB026A}">
      <dgm:prSet/>
      <dgm:spPr/>
      <dgm:t>
        <a:bodyPr/>
        <a:lstStyle/>
        <a:p>
          <a:endParaRPr lang="nb-NO"/>
        </a:p>
      </dgm:t>
    </dgm:pt>
    <dgm:pt modelId="{F2B5C9C5-8872-42C7-BF25-C3AA809C364B}" type="parTrans" cxnId="{4FE426AC-C62E-4BDD-B338-CB2865BB026A}">
      <dgm:prSet/>
      <dgm:spPr/>
      <dgm:t>
        <a:bodyPr/>
        <a:lstStyle/>
        <a:p>
          <a:endParaRPr lang="nb-NO"/>
        </a:p>
      </dgm:t>
    </dgm:pt>
    <dgm:pt modelId="{FA9521A3-8BD9-4D2A-B0B5-28EA8800BC58}">
      <dgm:prSet phldrT="[Tekst]" custT="1"/>
      <dgm:spPr/>
      <dgm:t>
        <a:bodyPr/>
        <a:lstStyle/>
        <a:p>
          <a:pPr algn="ctr"/>
          <a:endParaRPr lang="nb-NO" sz="900">
            <a:solidFill>
              <a:sysClr val="windowText" lastClr="000000"/>
            </a:solidFill>
          </a:endParaRPr>
        </a:p>
        <a:p>
          <a:pPr algn="r"/>
          <a:endParaRPr lang="nb-NO" sz="900">
            <a:solidFill>
              <a:sysClr val="windowText" lastClr="000000"/>
            </a:solidFill>
          </a:endParaRPr>
        </a:p>
        <a:p>
          <a:pPr algn="r"/>
          <a:r>
            <a:rPr lang="nb-NO" sz="900">
              <a:solidFill>
                <a:sysClr val="windowText" lastClr="000000"/>
              </a:solidFill>
            </a:rPr>
            <a:t>Nettverkssamling for BTI-nettverket</a:t>
          </a:r>
        </a:p>
        <a:p>
          <a:pPr algn="r"/>
          <a:r>
            <a:rPr lang="nb-NO" sz="900">
              <a:solidFill>
                <a:sysClr val="windowText" lastClr="000000"/>
              </a:solidFill>
            </a:rPr>
            <a:t>Kontroll av aktive/ inaktive logger</a:t>
          </a:r>
        </a:p>
        <a:p>
          <a:pPr algn="ctr"/>
          <a:endParaRPr lang="nb-NO" sz="900">
            <a:solidFill>
              <a:sysClr val="windowText" lastClr="000000"/>
            </a:solidFill>
          </a:endParaRPr>
        </a:p>
      </dgm:t>
    </dgm:pt>
    <dgm:pt modelId="{A31333E8-A360-4B27-92D5-894DAC1BCBC9}" type="sibTrans" cxnId="{1175CC2F-8DB0-4D22-8EDC-E80A13C2170A}">
      <dgm:prSet/>
      <dgm:spPr/>
      <dgm:t>
        <a:bodyPr/>
        <a:lstStyle/>
        <a:p>
          <a:endParaRPr lang="nb-NO"/>
        </a:p>
      </dgm:t>
    </dgm:pt>
    <dgm:pt modelId="{421770FE-9CF9-4394-81DE-FDDDB6510668}" type="parTrans" cxnId="{1175CC2F-8DB0-4D22-8EDC-E80A13C2170A}">
      <dgm:prSet/>
      <dgm:spPr/>
      <dgm:t>
        <a:bodyPr/>
        <a:lstStyle/>
        <a:p>
          <a:endParaRPr lang="nb-NO"/>
        </a:p>
      </dgm:t>
    </dgm:pt>
    <dgm:pt modelId="{1E9FA8B0-7983-4C13-9882-BB9C60A714CB}">
      <dgm:prSet/>
      <dgm:spPr/>
      <dgm:t>
        <a:bodyPr/>
        <a:lstStyle/>
        <a:p>
          <a:endParaRPr lang="nb-NO"/>
        </a:p>
      </dgm:t>
    </dgm:pt>
    <dgm:pt modelId="{543D0C1D-81BB-40BF-B0F1-82000860B788}" type="parTrans" cxnId="{78730C0B-8BBA-4385-8A82-DD01BF22CDFF}">
      <dgm:prSet/>
      <dgm:spPr/>
      <dgm:t>
        <a:bodyPr/>
        <a:lstStyle/>
        <a:p>
          <a:endParaRPr lang="nb-NO"/>
        </a:p>
      </dgm:t>
    </dgm:pt>
    <dgm:pt modelId="{E66A4E1F-3229-46FF-9BA5-1D2206A47D77}" type="sibTrans" cxnId="{78730C0B-8BBA-4385-8A82-DD01BF22CDFF}">
      <dgm:prSet/>
      <dgm:spPr/>
      <dgm:t>
        <a:bodyPr/>
        <a:lstStyle/>
        <a:p>
          <a:endParaRPr lang="nb-NO"/>
        </a:p>
      </dgm:t>
    </dgm:pt>
    <dgm:pt modelId="{676F1331-24EC-4E60-822E-DA28F877AB98}" type="pres">
      <dgm:prSet presAssocID="{67F8EEB7-A237-4839-A6A8-EC9E399575A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808305F6-170D-44B8-B951-915FD73E38A1}" type="pres">
      <dgm:prSet presAssocID="{67F8EEB7-A237-4839-A6A8-EC9E399575A8}" presName="children" presStyleCnt="0"/>
      <dgm:spPr/>
    </dgm:pt>
    <dgm:pt modelId="{9B91CBAE-4819-4134-986B-F545A0E40504}" type="pres">
      <dgm:prSet presAssocID="{67F8EEB7-A237-4839-A6A8-EC9E399575A8}" presName="child1group" presStyleCnt="0"/>
      <dgm:spPr/>
    </dgm:pt>
    <dgm:pt modelId="{A8510A9F-3C32-4D32-98E9-9ADD93EE8623}" type="pres">
      <dgm:prSet presAssocID="{67F8EEB7-A237-4839-A6A8-EC9E399575A8}" presName="child1" presStyleLbl="bgAcc1" presStyleIdx="0" presStyleCnt="4" custLinFactNeighborX="-41072"/>
      <dgm:spPr/>
    </dgm:pt>
    <dgm:pt modelId="{5AF41324-67D6-4B3E-A20C-2CB2A4936F78}" type="pres">
      <dgm:prSet presAssocID="{67F8EEB7-A237-4839-A6A8-EC9E399575A8}" presName="child1Text" presStyleLbl="bgAcc1" presStyleIdx="0" presStyleCnt="4">
        <dgm:presLayoutVars>
          <dgm:bulletEnabled val="1"/>
        </dgm:presLayoutVars>
      </dgm:prSet>
      <dgm:spPr/>
    </dgm:pt>
    <dgm:pt modelId="{37D61DBD-D373-48C2-8C4C-EFB449EB033B}" type="pres">
      <dgm:prSet presAssocID="{67F8EEB7-A237-4839-A6A8-EC9E399575A8}" presName="child2group" presStyleCnt="0"/>
      <dgm:spPr/>
    </dgm:pt>
    <dgm:pt modelId="{B721AAEE-9C6B-49B1-86B6-288CF0DC3BD4}" type="pres">
      <dgm:prSet presAssocID="{67F8EEB7-A237-4839-A6A8-EC9E399575A8}" presName="child2" presStyleLbl="bgAcc1" presStyleIdx="1" presStyleCnt="4" custLinFactNeighborX="40234"/>
      <dgm:spPr/>
    </dgm:pt>
    <dgm:pt modelId="{F5BA1FCE-9D86-471A-BFA9-D76BD95E6A56}" type="pres">
      <dgm:prSet presAssocID="{67F8EEB7-A237-4839-A6A8-EC9E399575A8}" presName="child2Text" presStyleLbl="bgAcc1" presStyleIdx="1" presStyleCnt="4">
        <dgm:presLayoutVars>
          <dgm:bulletEnabled val="1"/>
        </dgm:presLayoutVars>
      </dgm:prSet>
      <dgm:spPr/>
    </dgm:pt>
    <dgm:pt modelId="{248732C7-0848-4FA0-B4E5-0030BCA73BA5}" type="pres">
      <dgm:prSet presAssocID="{67F8EEB7-A237-4839-A6A8-EC9E399575A8}" presName="child3group" presStyleCnt="0"/>
      <dgm:spPr/>
    </dgm:pt>
    <dgm:pt modelId="{E50F1A94-FA5C-4FC6-9B45-AF2BA352964A}" type="pres">
      <dgm:prSet presAssocID="{67F8EEB7-A237-4839-A6A8-EC9E399575A8}" presName="child3" presStyleLbl="bgAcc1" presStyleIdx="2" presStyleCnt="4" custLinFactNeighborX="43587" custLinFactNeighborY="2588"/>
      <dgm:spPr/>
    </dgm:pt>
    <dgm:pt modelId="{5B40FA23-EAF4-40DB-A56A-DB9D16493190}" type="pres">
      <dgm:prSet presAssocID="{67F8EEB7-A237-4839-A6A8-EC9E399575A8}" presName="child3Text" presStyleLbl="bgAcc1" presStyleIdx="2" presStyleCnt="4">
        <dgm:presLayoutVars>
          <dgm:bulletEnabled val="1"/>
        </dgm:presLayoutVars>
      </dgm:prSet>
      <dgm:spPr/>
    </dgm:pt>
    <dgm:pt modelId="{7EEF3984-635E-438B-BE79-90F904AB1E2E}" type="pres">
      <dgm:prSet presAssocID="{67F8EEB7-A237-4839-A6A8-EC9E399575A8}" presName="child4group" presStyleCnt="0"/>
      <dgm:spPr/>
    </dgm:pt>
    <dgm:pt modelId="{B2970934-E8D1-433A-A39B-5F929374CA88}" type="pres">
      <dgm:prSet presAssocID="{67F8EEB7-A237-4839-A6A8-EC9E399575A8}" presName="child4" presStyleLbl="bgAcc1" presStyleIdx="3" presStyleCnt="4" custLinFactNeighborX="-42770" custLinFactNeighborY="-1294"/>
      <dgm:spPr/>
    </dgm:pt>
    <dgm:pt modelId="{19CB15D1-FE1F-4EB1-B80B-6558C9BC01E2}" type="pres">
      <dgm:prSet presAssocID="{67F8EEB7-A237-4839-A6A8-EC9E399575A8}" presName="child4Text" presStyleLbl="bgAcc1" presStyleIdx="3" presStyleCnt="4">
        <dgm:presLayoutVars>
          <dgm:bulletEnabled val="1"/>
        </dgm:presLayoutVars>
      </dgm:prSet>
      <dgm:spPr/>
    </dgm:pt>
    <dgm:pt modelId="{91EB7631-5474-4F16-AEF1-4F696797AC5E}" type="pres">
      <dgm:prSet presAssocID="{67F8EEB7-A237-4839-A6A8-EC9E399575A8}" presName="childPlaceholder" presStyleCnt="0"/>
      <dgm:spPr/>
    </dgm:pt>
    <dgm:pt modelId="{FFB19C2D-8502-41C4-96E9-5AFBA71A8CAA}" type="pres">
      <dgm:prSet presAssocID="{67F8EEB7-A237-4839-A6A8-EC9E399575A8}" presName="circle" presStyleCnt="0"/>
      <dgm:spPr/>
    </dgm:pt>
    <dgm:pt modelId="{371D4E48-9B8F-46F5-A1FD-0BA5883D1C43}" type="pres">
      <dgm:prSet presAssocID="{67F8EEB7-A237-4839-A6A8-EC9E399575A8}" presName="quadrant1" presStyleLbl="node1" presStyleIdx="0" presStyleCnt="4" custScaleX="101583" custScaleY="105708">
        <dgm:presLayoutVars>
          <dgm:chMax val="1"/>
          <dgm:bulletEnabled val="1"/>
        </dgm:presLayoutVars>
      </dgm:prSet>
      <dgm:spPr/>
    </dgm:pt>
    <dgm:pt modelId="{272654CE-8B43-42A1-AD60-306B3AF55F6F}" type="pres">
      <dgm:prSet presAssocID="{67F8EEB7-A237-4839-A6A8-EC9E399575A8}" presName="quadrant2" presStyleLbl="node1" presStyleIdx="1" presStyleCnt="4" custScaleY="105289">
        <dgm:presLayoutVars>
          <dgm:chMax val="1"/>
          <dgm:bulletEnabled val="1"/>
        </dgm:presLayoutVars>
      </dgm:prSet>
      <dgm:spPr/>
    </dgm:pt>
    <dgm:pt modelId="{1BCF4364-F4F6-45F8-A434-919C2B989CE7}" type="pres">
      <dgm:prSet presAssocID="{67F8EEB7-A237-4839-A6A8-EC9E399575A8}" presName="quadrant3" presStyleLbl="node1" presStyleIdx="2" presStyleCnt="4" custScaleX="100794" custScaleY="102228">
        <dgm:presLayoutVars>
          <dgm:chMax val="1"/>
          <dgm:bulletEnabled val="1"/>
        </dgm:presLayoutVars>
      </dgm:prSet>
      <dgm:spPr/>
    </dgm:pt>
    <dgm:pt modelId="{F45109F9-E260-4365-A6C1-38E9264EF725}" type="pres">
      <dgm:prSet presAssocID="{67F8EEB7-A237-4839-A6A8-EC9E399575A8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6AE4A223-C5AF-4587-9DBF-46F890449B62}" type="pres">
      <dgm:prSet presAssocID="{67F8EEB7-A237-4839-A6A8-EC9E399575A8}" presName="quadrantPlaceholder" presStyleCnt="0"/>
      <dgm:spPr/>
    </dgm:pt>
    <dgm:pt modelId="{7790FC55-D9EB-4510-BC28-4561FE0441EB}" type="pres">
      <dgm:prSet presAssocID="{67F8EEB7-A237-4839-A6A8-EC9E399575A8}" presName="center1" presStyleLbl="fgShp" presStyleIdx="0" presStyleCnt="2"/>
      <dgm:spPr/>
    </dgm:pt>
    <dgm:pt modelId="{52CF9254-4BD0-4775-87BC-DDC8312D927F}" type="pres">
      <dgm:prSet presAssocID="{67F8EEB7-A237-4839-A6A8-EC9E399575A8}" presName="center2" presStyleLbl="fgShp" presStyleIdx="1" presStyleCnt="2"/>
      <dgm:spPr/>
    </dgm:pt>
  </dgm:ptLst>
  <dgm:cxnLst>
    <dgm:cxn modelId="{CCB7EF00-F5F6-46BA-B75F-CCC0DDBB1765}" srcId="{67F8EEB7-A237-4839-A6A8-EC9E399575A8}" destId="{7103FE54-F4F0-4868-9238-AC6E3508AA49}" srcOrd="1" destOrd="0" parTransId="{ED0C23BE-00FC-45F4-84C8-267D1B7E1266}" sibTransId="{28A1EEB0-D690-4BFD-B04A-B4094C1A672D}"/>
    <dgm:cxn modelId="{CF0E040B-4FC7-4871-A316-6D83015826C1}" type="presOf" srcId="{C01E6C36-18B9-4345-A6B5-9308A6463EB2}" destId="{F5BA1FCE-9D86-471A-BFA9-D76BD95E6A56}" srcOrd="1" destOrd="0" presId="urn:microsoft.com/office/officeart/2005/8/layout/cycle4"/>
    <dgm:cxn modelId="{78730C0B-8BBA-4385-8A82-DD01BF22CDFF}" srcId="{67F8EEB7-A237-4839-A6A8-EC9E399575A8}" destId="{1E9FA8B0-7983-4C13-9882-BB9C60A714CB}" srcOrd="4" destOrd="0" parTransId="{543D0C1D-81BB-40BF-B0F1-82000860B788}" sibTransId="{E66A4E1F-3229-46FF-9BA5-1D2206A47D77}"/>
    <dgm:cxn modelId="{1175CC2F-8DB0-4D22-8EDC-E80A13C2170A}" srcId="{67F8EEB7-A237-4839-A6A8-EC9E399575A8}" destId="{FA9521A3-8BD9-4D2A-B0B5-28EA8800BC58}" srcOrd="3" destOrd="0" parTransId="{421770FE-9CF9-4394-81DE-FDDDB6510668}" sibTransId="{A31333E8-A360-4B27-92D5-894DAC1BCBC9}"/>
    <dgm:cxn modelId="{D0FFFD35-142F-4443-B1C8-D09D4636EAEB}" srcId="{67F8EEB7-A237-4839-A6A8-EC9E399575A8}" destId="{47E6D211-BD83-44C6-8D5C-F4333370E54A}" srcOrd="2" destOrd="0" parTransId="{31314B68-2349-462A-A52D-5FDDB1F29AE7}" sibTransId="{3A004FAD-6BDF-45A1-8A73-BF8E6F09793B}"/>
    <dgm:cxn modelId="{E26DD439-47B5-4B1F-A034-CAE1FD08B2A6}" srcId="{7103FE54-F4F0-4868-9238-AC6E3508AA49}" destId="{C01E6C36-18B9-4345-A6B5-9308A6463EB2}" srcOrd="0" destOrd="0" parTransId="{F8059654-B22F-4892-A9A6-F599A5F41E7E}" sibTransId="{D6105E03-B7BF-4039-824A-6ED08E4ED3EB}"/>
    <dgm:cxn modelId="{8271EB3B-455D-42F4-AF06-CE606AEA99ED}" type="presOf" srcId="{6B30D2AF-98A2-4D07-B402-60A3F7010A64}" destId="{371D4E48-9B8F-46F5-A1FD-0BA5883D1C43}" srcOrd="0" destOrd="0" presId="urn:microsoft.com/office/officeart/2005/8/layout/cycle4"/>
    <dgm:cxn modelId="{E053AD5B-F4E4-4231-8E33-A28A426D074A}" type="presOf" srcId="{67F8EEB7-A237-4839-A6A8-EC9E399575A8}" destId="{676F1331-24EC-4E60-822E-DA28F877AB98}" srcOrd="0" destOrd="0" presId="urn:microsoft.com/office/officeart/2005/8/layout/cycle4"/>
    <dgm:cxn modelId="{3648FD5D-1E05-494D-9301-C91E064FFAD5}" srcId="{67F8EEB7-A237-4839-A6A8-EC9E399575A8}" destId="{6B30D2AF-98A2-4D07-B402-60A3F7010A64}" srcOrd="0" destOrd="0" parTransId="{DA313EFE-2807-450C-825D-271740B04E25}" sibTransId="{404DD7E3-AEE1-4FEC-BFD8-8CADCD289375}"/>
    <dgm:cxn modelId="{D2023A5F-485A-4019-A317-44A233F5C641}" type="presOf" srcId="{B404870F-EAC3-4545-8303-7121B10BC0F3}" destId="{A8510A9F-3C32-4D32-98E9-9ADD93EE8623}" srcOrd="0" destOrd="0" presId="urn:microsoft.com/office/officeart/2005/8/layout/cycle4"/>
    <dgm:cxn modelId="{4A098C64-45D3-4C79-876A-CAA0BEE2DBFC}" srcId="{6B30D2AF-98A2-4D07-B402-60A3F7010A64}" destId="{B404870F-EAC3-4545-8303-7121B10BC0F3}" srcOrd="0" destOrd="0" parTransId="{8227D332-803F-4423-B2CE-332F109DCB76}" sibTransId="{7FA5F03C-4555-4F6C-818F-4157241DB051}"/>
    <dgm:cxn modelId="{76CBB644-1621-4731-894B-6D5CE2E24E18}" type="presOf" srcId="{FA9521A3-8BD9-4D2A-B0B5-28EA8800BC58}" destId="{F45109F9-E260-4365-A6C1-38E9264EF725}" srcOrd="0" destOrd="0" presId="urn:microsoft.com/office/officeart/2005/8/layout/cycle4"/>
    <dgm:cxn modelId="{11339749-0DC0-48ED-B12A-7548072034D5}" type="presOf" srcId="{453319F0-5C29-423B-9677-2A481FB5B03D}" destId="{E50F1A94-FA5C-4FC6-9B45-AF2BA352964A}" srcOrd="0" destOrd="0" presId="urn:microsoft.com/office/officeart/2005/8/layout/cycle4"/>
    <dgm:cxn modelId="{7ED1679D-91B3-43E8-AA21-2571A9FEBDF2}" type="presOf" srcId="{C01E6C36-18B9-4345-A6B5-9308A6463EB2}" destId="{B721AAEE-9C6B-49B1-86B6-288CF0DC3BD4}" srcOrd="0" destOrd="0" presId="urn:microsoft.com/office/officeart/2005/8/layout/cycle4"/>
    <dgm:cxn modelId="{D17146A2-F067-4CD4-8CF9-644009CD699A}" type="presOf" srcId="{7103FE54-F4F0-4868-9238-AC6E3508AA49}" destId="{272654CE-8B43-42A1-AD60-306B3AF55F6F}" srcOrd="0" destOrd="0" presId="urn:microsoft.com/office/officeart/2005/8/layout/cycle4"/>
    <dgm:cxn modelId="{4FE426AC-C62E-4BDD-B338-CB2865BB026A}" srcId="{47E6D211-BD83-44C6-8D5C-F4333370E54A}" destId="{453319F0-5C29-423B-9677-2A481FB5B03D}" srcOrd="0" destOrd="0" parTransId="{F2B5C9C5-8872-42C7-BF25-C3AA809C364B}" sibTransId="{5794FBE7-8696-4906-B916-1BAAC2BB63D6}"/>
    <dgm:cxn modelId="{2C465EBD-9F5A-475E-BE3D-0BA394AD56A4}" type="presOf" srcId="{453319F0-5C29-423B-9677-2A481FB5B03D}" destId="{5B40FA23-EAF4-40DB-A56A-DB9D16493190}" srcOrd="1" destOrd="0" presId="urn:microsoft.com/office/officeart/2005/8/layout/cycle4"/>
    <dgm:cxn modelId="{6D1ED2C1-980C-4BDB-AB07-CEADEDC4C41F}" srcId="{FA9521A3-8BD9-4D2A-B0B5-28EA8800BC58}" destId="{F36B418C-B335-463A-A3A9-6891D6CC7871}" srcOrd="0" destOrd="0" parTransId="{9A5E08A0-D5BA-46A0-B6F9-4CC795C13F10}" sibTransId="{5F10809A-6D3D-4E76-8BF9-97BC5DCACB62}"/>
    <dgm:cxn modelId="{C2F980CF-5173-4227-8302-89CF4C37D840}" type="presOf" srcId="{B404870F-EAC3-4545-8303-7121B10BC0F3}" destId="{5AF41324-67D6-4B3E-A20C-2CB2A4936F78}" srcOrd="1" destOrd="0" presId="urn:microsoft.com/office/officeart/2005/8/layout/cycle4"/>
    <dgm:cxn modelId="{7CD5DCD8-0DB3-4E21-A588-CA402F81D766}" type="presOf" srcId="{F36B418C-B335-463A-A3A9-6891D6CC7871}" destId="{B2970934-E8D1-433A-A39B-5F929374CA88}" srcOrd="0" destOrd="0" presId="urn:microsoft.com/office/officeart/2005/8/layout/cycle4"/>
    <dgm:cxn modelId="{390B4FD9-0113-4161-A26C-F0C72E44202A}" type="presOf" srcId="{F36B418C-B335-463A-A3A9-6891D6CC7871}" destId="{19CB15D1-FE1F-4EB1-B80B-6558C9BC01E2}" srcOrd="1" destOrd="0" presId="urn:microsoft.com/office/officeart/2005/8/layout/cycle4"/>
    <dgm:cxn modelId="{843462E8-B089-41FA-B7BD-B72B1CE110F9}" type="presOf" srcId="{47E6D211-BD83-44C6-8D5C-F4333370E54A}" destId="{1BCF4364-F4F6-45F8-A434-919C2B989CE7}" srcOrd="0" destOrd="0" presId="urn:microsoft.com/office/officeart/2005/8/layout/cycle4"/>
    <dgm:cxn modelId="{4497979C-52F8-4C4E-A5BE-B35212176326}" type="presParOf" srcId="{676F1331-24EC-4E60-822E-DA28F877AB98}" destId="{808305F6-170D-44B8-B951-915FD73E38A1}" srcOrd="0" destOrd="0" presId="urn:microsoft.com/office/officeart/2005/8/layout/cycle4"/>
    <dgm:cxn modelId="{8384948F-19D5-467A-AE4A-A0942BE385BE}" type="presParOf" srcId="{808305F6-170D-44B8-B951-915FD73E38A1}" destId="{9B91CBAE-4819-4134-986B-F545A0E40504}" srcOrd="0" destOrd="0" presId="urn:microsoft.com/office/officeart/2005/8/layout/cycle4"/>
    <dgm:cxn modelId="{BE246120-CE73-4A19-9FFD-5B736664B350}" type="presParOf" srcId="{9B91CBAE-4819-4134-986B-F545A0E40504}" destId="{A8510A9F-3C32-4D32-98E9-9ADD93EE8623}" srcOrd="0" destOrd="0" presId="urn:microsoft.com/office/officeart/2005/8/layout/cycle4"/>
    <dgm:cxn modelId="{7A5495A9-FECD-41B8-8480-8C9FEAAA5387}" type="presParOf" srcId="{9B91CBAE-4819-4134-986B-F545A0E40504}" destId="{5AF41324-67D6-4B3E-A20C-2CB2A4936F78}" srcOrd="1" destOrd="0" presId="urn:microsoft.com/office/officeart/2005/8/layout/cycle4"/>
    <dgm:cxn modelId="{4344BAAF-A5D4-4858-9DDA-74E284076C08}" type="presParOf" srcId="{808305F6-170D-44B8-B951-915FD73E38A1}" destId="{37D61DBD-D373-48C2-8C4C-EFB449EB033B}" srcOrd="1" destOrd="0" presId="urn:microsoft.com/office/officeart/2005/8/layout/cycle4"/>
    <dgm:cxn modelId="{688C962F-466C-4F44-9254-9E1690810453}" type="presParOf" srcId="{37D61DBD-D373-48C2-8C4C-EFB449EB033B}" destId="{B721AAEE-9C6B-49B1-86B6-288CF0DC3BD4}" srcOrd="0" destOrd="0" presId="urn:microsoft.com/office/officeart/2005/8/layout/cycle4"/>
    <dgm:cxn modelId="{9A773F45-60BE-4F1A-936D-8D107263951C}" type="presParOf" srcId="{37D61DBD-D373-48C2-8C4C-EFB449EB033B}" destId="{F5BA1FCE-9D86-471A-BFA9-D76BD95E6A56}" srcOrd="1" destOrd="0" presId="urn:microsoft.com/office/officeart/2005/8/layout/cycle4"/>
    <dgm:cxn modelId="{290E334D-55E4-4165-8896-8C708F486A9D}" type="presParOf" srcId="{808305F6-170D-44B8-B951-915FD73E38A1}" destId="{248732C7-0848-4FA0-B4E5-0030BCA73BA5}" srcOrd="2" destOrd="0" presId="urn:microsoft.com/office/officeart/2005/8/layout/cycle4"/>
    <dgm:cxn modelId="{076E4770-D263-45B5-8CF4-3D07AF6DF05F}" type="presParOf" srcId="{248732C7-0848-4FA0-B4E5-0030BCA73BA5}" destId="{E50F1A94-FA5C-4FC6-9B45-AF2BA352964A}" srcOrd="0" destOrd="0" presId="urn:microsoft.com/office/officeart/2005/8/layout/cycle4"/>
    <dgm:cxn modelId="{C548AD10-816C-4807-AE77-962A9C62653A}" type="presParOf" srcId="{248732C7-0848-4FA0-B4E5-0030BCA73BA5}" destId="{5B40FA23-EAF4-40DB-A56A-DB9D16493190}" srcOrd="1" destOrd="0" presId="urn:microsoft.com/office/officeart/2005/8/layout/cycle4"/>
    <dgm:cxn modelId="{56F4DCA3-7830-458F-B069-C486046DE929}" type="presParOf" srcId="{808305F6-170D-44B8-B951-915FD73E38A1}" destId="{7EEF3984-635E-438B-BE79-90F904AB1E2E}" srcOrd="3" destOrd="0" presId="urn:microsoft.com/office/officeart/2005/8/layout/cycle4"/>
    <dgm:cxn modelId="{41FBBA24-6FD9-4361-8EFE-5EBC79BC55CB}" type="presParOf" srcId="{7EEF3984-635E-438B-BE79-90F904AB1E2E}" destId="{B2970934-E8D1-433A-A39B-5F929374CA88}" srcOrd="0" destOrd="0" presId="urn:microsoft.com/office/officeart/2005/8/layout/cycle4"/>
    <dgm:cxn modelId="{B0809BF7-F9E3-4D89-A183-C576836712BC}" type="presParOf" srcId="{7EEF3984-635E-438B-BE79-90F904AB1E2E}" destId="{19CB15D1-FE1F-4EB1-B80B-6558C9BC01E2}" srcOrd="1" destOrd="0" presId="urn:microsoft.com/office/officeart/2005/8/layout/cycle4"/>
    <dgm:cxn modelId="{17D6D1CF-F399-4A87-B8A3-F83A94C31443}" type="presParOf" srcId="{808305F6-170D-44B8-B951-915FD73E38A1}" destId="{91EB7631-5474-4F16-AEF1-4F696797AC5E}" srcOrd="4" destOrd="0" presId="urn:microsoft.com/office/officeart/2005/8/layout/cycle4"/>
    <dgm:cxn modelId="{B5F5515B-0800-4821-BEFF-1C6F079558E0}" type="presParOf" srcId="{676F1331-24EC-4E60-822E-DA28F877AB98}" destId="{FFB19C2D-8502-41C4-96E9-5AFBA71A8CAA}" srcOrd="1" destOrd="0" presId="urn:microsoft.com/office/officeart/2005/8/layout/cycle4"/>
    <dgm:cxn modelId="{1B48FCC3-C4A1-4B63-8188-87330AB43378}" type="presParOf" srcId="{FFB19C2D-8502-41C4-96E9-5AFBA71A8CAA}" destId="{371D4E48-9B8F-46F5-A1FD-0BA5883D1C43}" srcOrd="0" destOrd="0" presId="urn:microsoft.com/office/officeart/2005/8/layout/cycle4"/>
    <dgm:cxn modelId="{99A729AB-6DAB-4026-916D-548C68FC0D76}" type="presParOf" srcId="{FFB19C2D-8502-41C4-96E9-5AFBA71A8CAA}" destId="{272654CE-8B43-42A1-AD60-306B3AF55F6F}" srcOrd="1" destOrd="0" presId="urn:microsoft.com/office/officeart/2005/8/layout/cycle4"/>
    <dgm:cxn modelId="{E5F19498-3D81-4CEE-B0DC-7C9314C7976A}" type="presParOf" srcId="{FFB19C2D-8502-41C4-96E9-5AFBA71A8CAA}" destId="{1BCF4364-F4F6-45F8-A434-919C2B989CE7}" srcOrd="2" destOrd="0" presId="urn:microsoft.com/office/officeart/2005/8/layout/cycle4"/>
    <dgm:cxn modelId="{638B568A-91F0-4C62-9D59-4035DA0AAB3F}" type="presParOf" srcId="{FFB19C2D-8502-41C4-96E9-5AFBA71A8CAA}" destId="{F45109F9-E260-4365-A6C1-38E9264EF725}" srcOrd="3" destOrd="0" presId="urn:microsoft.com/office/officeart/2005/8/layout/cycle4"/>
    <dgm:cxn modelId="{80896072-35C8-46B8-ABA7-2306CB1BBCC2}" type="presParOf" srcId="{FFB19C2D-8502-41C4-96E9-5AFBA71A8CAA}" destId="{6AE4A223-C5AF-4587-9DBF-46F890449B62}" srcOrd="4" destOrd="0" presId="urn:microsoft.com/office/officeart/2005/8/layout/cycle4"/>
    <dgm:cxn modelId="{2CF4E17E-5B44-4BB6-AEB3-DBBF2E3D89CA}" type="presParOf" srcId="{676F1331-24EC-4E60-822E-DA28F877AB98}" destId="{7790FC55-D9EB-4510-BC28-4561FE0441EB}" srcOrd="2" destOrd="0" presId="urn:microsoft.com/office/officeart/2005/8/layout/cycle4"/>
    <dgm:cxn modelId="{6359F2D4-D94F-4293-AF23-AE08F1B7D08F}" type="presParOf" srcId="{676F1331-24EC-4E60-822E-DA28F877AB98}" destId="{52CF9254-4BD0-4775-87BC-DDC8312D927F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0F1A94-FA5C-4FC6-9B45-AF2BA352964A}">
      <dsp:nvSpPr>
        <dsp:cNvPr id="0" name=""/>
        <dsp:cNvSpPr/>
      </dsp:nvSpPr>
      <dsp:spPr>
        <a:xfrm>
          <a:off x="390540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1400" kern="1200"/>
            <a:t>oktober - desember</a:t>
          </a:r>
        </a:p>
      </dsp:txBody>
      <dsp:txXfrm>
        <a:off x="4402198" y="2454800"/>
        <a:ext cx="1061704" cy="723102"/>
      </dsp:txXfrm>
    </dsp:sp>
    <dsp:sp modelId="{B2970934-E8D1-433A-A39B-5F929374CA88}">
      <dsp:nvSpPr>
        <dsp:cNvPr id="0" name=""/>
        <dsp:cNvSpPr/>
      </dsp:nvSpPr>
      <dsp:spPr>
        <a:xfrm>
          <a:off x="0" y="2163019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1400" kern="1200"/>
            <a:t>april - juni</a:t>
          </a:r>
        </a:p>
      </dsp:txBody>
      <dsp:txXfrm>
        <a:off x="22497" y="2441548"/>
        <a:ext cx="1061704" cy="723102"/>
      </dsp:txXfrm>
    </dsp:sp>
    <dsp:sp modelId="{B721AAEE-9C6B-49B1-86B6-288CF0DC3BD4}">
      <dsp:nvSpPr>
        <dsp:cNvPr id="0" name=""/>
        <dsp:cNvSpPr/>
      </dsp:nvSpPr>
      <dsp:spPr>
        <a:xfrm>
          <a:off x="3878560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1400" kern="1200"/>
            <a:t>august - september</a:t>
          </a:r>
        </a:p>
      </dsp:txBody>
      <dsp:txXfrm>
        <a:off x="4375357" y="22497"/>
        <a:ext cx="1061704" cy="723102"/>
      </dsp:txXfrm>
    </dsp:sp>
    <dsp:sp modelId="{A8510A9F-3C32-4D32-98E9-9ADD93EE8623}">
      <dsp:nvSpPr>
        <dsp:cNvPr id="0" name=""/>
        <dsp:cNvSpPr/>
      </dsp:nvSpPr>
      <dsp:spPr>
        <a:xfrm>
          <a:off x="1359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b-NO" sz="1400" kern="1200"/>
            <a:t>januar - mars</a:t>
          </a:r>
        </a:p>
      </dsp:txBody>
      <dsp:txXfrm>
        <a:off x="36089" y="22497"/>
        <a:ext cx="1061704" cy="723102"/>
      </dsp:txXfrm>
    </dsp:sp>
    <dsp:sp modelId="{371D4E48-9B8F-46F5-A1FD-0BA5883D1C43}">
      <dsp:nvSpPr>
        <dsp:cNvPr id="0" name=""/>
        <dsp:cNvSpPr/>
      </dsp:nvSpPr>
      <dsp:spPr>
        <a:xfrm>
          <a:off x="1314454" y="142872"/>
          <a:ext cx="1407709" cy="14648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>
              <a:solidFill>
                <a:sysClr val="windowText" lastClr="000000"/>
              </a:solidFill>
            </a:rPr>
            <a:t>Gjennomgang </a:t>
          </a:r>
          <a:br>
            <a:rPr lang="nb-NO" sz="900" kern="1200">
              <a:solidFill>
                <a:sysClr val="windowText" lastClr="000000"/>
              </a:solidFill>
            </a:rPr>
          </a:br>
          <a:r>
            <a:rPr lang="nb-NO" sz="900" kern="1200">
              <a:solidFill>
                <a:sysClr val="windowText" lastClr="000000"/>
              </a:solidFill>
            </a:rPr>
            <a:t>og ajourføring av dokumenter på hjemmesiden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>
              <a:solidFill>
                <a:sysClr val="windowText" lastClr="000000"/>
              </a:solidFill>
            </a:rPr>
            <a:t>Fagdag?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/>
        </a:p>
      </dsp:txBody>
      <dsp:txXfrm>
        <a:off x="1726762" y="571923"/>
        <a:ext cx="995401" cy="1035822"/>
      </dsp:txXfrm>
    </dsp:sp>
    <dsp:sp modelId="{272654CE-8B43-42A1-AD60-306B3AF55F6F}">
      <dsp:nvSpPr>
        <dsp:cNvPr id="0" name=""/>
        <dsp:cNvSpPr/>
      </dsp:nvSpPr>
      <dsp:spPr>
        <a:xfrm rot="5400000">
          <a:off x="2738557" y="182422"/>
          <a:ext cx="1459066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>
              <a:solidFill>
                <a:sysClr val="windowText" lastClr="000000"/>
              </a:solidFill>
            </a:rPr>
            <a:t>Oppdatere navnelister i Satfettloggen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i="0" kern="1200">
              <a:solidFill>
                <a:sysClr val="windowText" lastClr="000000"/>
              </a:solidFill>
            </a:rPr>
            <a:t>Opplæring av nytilsatte i egen virksomhet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>
            <a:solidFill>
              <a:sysClr val="windowText" lastClr="000000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700" kern="1200">
            <a:solidFill>
              <a:sysClr val="windowText" lastClr="000000"/>
            </a:solidFill>
          </a:endParaRPr>
        </a:p>
      </dsp:txBody>
      <dsp:txXfrm rot="-5400000">
        <a:off x="2775204" y="573127"/>
        <a:ext cx="979889" cy="1031715"/>
      </dsp:txXfrm>
    </dsp:sp>
    <dsp:sp modelId="{1BCF4364-F4F6-45F8-A434-919C2B989CE7}">
      <dsp:nvSpPr>
        <dsp:cNvPr id="0" name=""/>
        <dsp:cNvSpPr/>
      </dsp:nvSpPr>
      <dsp:spPr>
        <a:xfrm rot="10800000">
          <a:off x="2769702" y="1616766"/>
          <a:ext cx="1396776" cy="1416648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>
            <a:solidFill>
              <a:sysClr val="windowText" lastClr="000000"/>
            </a:solidFill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>
              <a:solidFill>
                <a:sysClr val="windowText" lastClr="000000"/>
              </a:solidFill>
            </a:rPr>
            <a:t>Nettverkssamling for ressurspersoner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>
              <a:solidFill>
                <a:sysClr val="windowText" lastClr="000000"/>
              </a:solidFill>
            </a:rPr>
            <a:t>Kontroll av aktive/ inaktive logger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>
              <a:solidFill>
                <a:sysClr val="windowText" lastClr="000000"/>
              </a:solidFill>
            </a:rPr>
            <a:t>fagdag?</a:t>
          </a:r>
        </a:p>
      </dsp:txBody>
      <dsp:txXfrm rot="10800000">
        <a:off x="2769702" y="1616766"/>
        <a:ext cx="987670" cy="1001721"/>
      </dsp:txXfrm>
    </dsp:sp>
    <dsp:sp modelId="{F45109F9-E260-4365-A6C1-38E9264EF725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>
            <a:solidFill>
              <a:sysClr val="windowText" lastClr="000000"/>
            </a:solidFill>
          </a:endParaRP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>
            <a:solidFill>
              <a:sysClr val="windowText" lastClr="000000"/>
            </a:solidFill>
          </a:endParaRP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>
              <a:solidFill>
                <a:sysClr val="windowText" lastClr="000000"/>
              </a:solidFill>
            </a:rPr>
            <a:t>Nettverkssamling for BTI-nettverket</a:t>
          </a:r>
        </a:p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>
              <a:solidFill>
                <a:sysClr val="windowText" lastClr="000000"/>
              </a:solidFill>
            </a:rPr>
            <a:t>Kontroll av aktive/ inaktive logger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900" kern="1200">
            <a:solidFill>
              <a:sysClr val="windowText" lastClr="000000"/>
            </a:solidFill>
          </a:endParaRPr>
        </a:p>
      </dsp:txBody>
      <dsp:txXfrm rot="5400000">
        <a:off x="1731306" y="1632204"/>
        <a:ext cx="979889" cy="979889"/>
      </dsp:txXfrm>
    </dsp:sp>
    <dsp:sp modelId="{7790FC55-D9EB-4510-BC28-4561FE0441EB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2CF9254-4BD0-4775-87BC-DDC8312D927F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B5D80F-6360-4C9D-A3B5-51A567D7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25</Pages>
  <Words>7498</Words>
  <Characters>39744</Characters>
  <Application>Microsoft Office Word</Application>
  <DocSecurity>0</DocSecurity>
  <Lines>331</Lines>
  <Paragraphs>94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VEDLIKEHOLD OG DRIFT AV BTI OG STAFETTLOGGEN I BYN-KOMMUNENE</vt:lpstr>
    </vt:vector>
  </TitlesOfParts>
  <Company>Prosjektleder – best i lag for barn og unge</Company>
  <LinksUpToDate>false</LinksUpToDate>
  <CharactersWithSpaces>47148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Vedlikehold og drift av BTI og Stafettloggen i Inderøy kommune</dc:title>
  <dc:subject>«</dc:subject>
  <dc:creator>Kari Fjerstad</dc:creator>
  <cp:keywords/>
  <dc:description/>
  <cp:lastModifiedBy>Kari Fjerstad</cp:lastModifiedBy>
  <cp:revision>274</cp:revision>
  <dcterms:created xsi:type="dcterms:W3CDTF">2022-06-15T11:44:00Z</dcterms:created>
  <dcterms:modified xsi:type="dcterms:W3CDTF">2022-11-04T11:07:00Z</dcterms:modified>
</cp:coreProperties>
</file>