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74361B" w:rsidRDefault="00FA5964" w14:paraId="672A6659" wp14:textId="77777777">
      <w:pPr>
        <w:spacing w:after="248" w:line="259" w:lineRule="auto"/>
        <w:ind w:left="0" w:right="-21" w:firstLine="0"/>
      </w:pPr>
      <w:r>
        <w:rPr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629B3E0A" wp14:editId="7777777">
                <wp:extent cx="6629399" cy="9525"/>
                <wp:effectExtent l="0" t="0" r="0" b="0"/>
                <wp:docPr id="7774" name="Group 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399" cy="9525"/>
                          <a:chOff x="0" y="0"/>
                          <a:chExt cx="6629399" cy="9525"/>
                        </a:xfrm>
                      </wpg:grpSpPr>
                      <wps:wsp>
                        <wps:cNvPr id="8360" name="Shape 8360"/>
                        <wps:cNvSpPr/>
                        <wps:spPr>
                          <a:xfrm>
                            <a:off x="0" y="0"/>
                            <a:ext cx="6629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399" h="9525">
                                <a:moveTo>
                                  <a:pt x="0" y="0"/>
                                </a:moveTo>
                                <a:lnTo>
                                  <a:pt x="6629399" y="0"/>
                                </a:lnTo>
                                <a:lnTo>
                                  <a:pt x="6629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2D3B0D73">
              <v:group id="Group 7774" style="width:522pt;height:0.75pt;mso-position-horizontal-relative:char;mso-position-vertical-relative:line" coordsize="66293,95">
                <v:shape id="Shape 8361" style="position:absolute;width:66293;height:95;left:0;top:0;" coordsize="6629399,9525" path="m0,0l6629399,0l6629399,9525l0,9525l0,0">
                  <v:stroke on="false" weight="0pt" color="#000000" opacity="0" miterlimit="10" joinstyle="miter" endcap="flat"/>
                  <v:fill on="true" color="#333333"/>
                </v:shape>
              </v:group>
            </w:pict>
          </mc:Fallback>
        </mc:AlternateContent>
      </w:r>
    </w:p>
    <w:tbl>
      <w:tblPr>
        <w:tblStyle w:val="TableGrid"/>
        <w:tblW w:w="10245" w:type="dxa"/>
        <w:tblInd w:w="128" w:type="dxa"/>
        <w:tblCellMar>
          <w:top w:w="7" w:type="dxa"/>
          <w:left w:w="8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526"/>
        <w:gridCol w:w="4124"/>
        <w:gridCol w:w="1560"/>
        <w:gridCol w:w="1035"/>
      </w:tblGrid>
      <w:tr xmlns:wp14="http://schemas.microsoft.com/office/word/2010/wordml" w:rsidR="0074361B" w:rsidTr="212EEBDC" w14:paraId="4869E176" wp14:textId="77777777">
        <w:trPr>
          <w:trHeight w:val="1140"/>
        </w:trPr>
        <w:tc>
          <w:tcPr>
            <w:tcW w:w="35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0A37501D" wp14:textId="77777777">
            <w:pPr>
              <w:spacing w:after="0" w:line="259" w:lineRule="auto"/>
              <w:ind w:left="2" w:righ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3A01F33A" wp14:editId="7777777">
                      <wp:extent cx="2124075" cy="590550"/>
                      <wp:effectExtent l="0" t="0" r="0" b="0"/>
                      <wp:docPr id="7556" name="Group 7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75" cy="590550"/>
                                <a:chOff x="0" y="0"/>
                                <a:chExt cx="2124075" cy="590550"/>
                              </a:xfrm>
                            </wpg:grpSpPr>
                            <wps:wsp>
                              <wps:cNvPr id="8362" name="Shape 8362"/>
                              <wps:cNvSpPr/>
                              <wps:spPr>
                                <a:xfrm>
                                  <a:off x="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3" name="Shape 8363"/>
                              <wps:cNvSpPr/>
                              <wps:spPr>
                                <a:xfrm>
                                  <a:off x="19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4" name="Shape 8364"/>
                              <wps:cNvSpPr/>
                              <wps:spPr>
                                <a:xfrm>
                                  <a:off x="38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5" name="Shape 8365"/>
                              <wps:cNvSpPr/>
                              <wps:spPr>
                                <a:xfrm>
                                  <a:off x="57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6" name="Shape 8366"/>
                              <wps:cNvSpPr/>
                              <wps:spPr>
                                <a:xfrm>
                                  <a:off x="76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7" name="Shape 8367"/>
                              <wps:cNvSpPr/>
                              <wps:spPr>
                                <a:xfrm>
                                  <a:off x="95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8" name="Shape 8368"/>
                              <wps:cNvSpPr/>
                              <wps:spPr>
                                <a:xfrm>
                                  <a:off x="114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9" name="Shape 8369"/>
                              <wps:cNvSpPr/>
                              <wps:spPr>
                                <a:xfrm>
                                  <a:off x="133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0" name="Shape 8370"/>
                              <wps:cNvSpPr/>
                              <wps:spPr>
                                <a:xfrm>
                                  <a:off x="152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1" name="Shape 8371"/>
                              <wps:cNvSpPr/>
                              <wps:spPr>
                                <a:xfrm>
                                  <a:off x="171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2" name="Shape 8372"/>
                              <wps:cNvSpPr/>
                              <wps:spPr>
                                <a:xfrm>
                                  <a:off x="190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3" name="Shape 8373"/>
                              <wps:cNvSpPr/>
                              <wps:spPr>
                                <a:xfrm>
                                  <a:off x="209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4" name="Shape 8374"/>
                              <wps:cNvSpPr/>
                              <wps:spPr>
                                <a:xfrm>
                                  <a:off x="2286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5" name="Shape 8375"/>
                              <wps:cNvSpPr/>
                              <wps:spPr>
                                <a:xfrm>
                                  <a:off x="2476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6" name="Shape 8376"/>
                              <wps:cNvSpPr/>
                              <wps:spPr>
                                <a:xfrm>
                                  <a:off x="2667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7" name="Shape 8377"/>
                              <wps:cNvSpPr/>
                              <wps:spPr>
                                <a:xfrm>
                                  <a:off x="2857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8" name="Shape 8378"/>
                              <wps:cNvSpPr/>
                              <wps:spPr>
                                <a:xfrm>
                                  <a:off x="3048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9" name="Shape 8379"/>
                              <wps:cNvSpPr/>
                              <wps:spPr>
                                <a:xfrm>
                                  <a:off x="3238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0" name="Shape 8380"/>
                              <wps:cNvSpPr/>
                              <wps:spPr>
                                <a:xfrm>
                                  <a:off x="3429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1" name="Shape 8381"/>
                              <wps:cNvSpPr/>
                              <wps:spPr>
                                <a:xfrm>
                                  <a:off x="3619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2" name="Shape 8382"/>
                              <wps:cNvSpPr/>
                              <wps:spPr>
                                <a:xfrm>
                                  <a:off x="3810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3" name="Shape 8383"/>
                              <wps:cNvSpPr/>
                              <wps:spPr>
                                <a:xfrm>
                                  <a:off x="400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4" name="Shape 8384"/>
                              <wps:cNvSpPr/>
                              <wps:spPr>
                                <a:xfrm>
                                  <a:off x="419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5" name="Shape 8385"/>
                              <wps:cNvSpPr/>
                              <wps:spPr>
                                <a:xfrm>
                                  <a:off x="438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6" name="Shape 8386"/>
                              <wps:cNvSpPr/>
                              <wps:spPr>
                                <a:xfrm>
                                  <a:off x="457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7" name="Shape 8387"/>
                              <wps:cNvSpPr/>
                              <wps:spPr>
                                <a:xfrm>
                                  <a:off x="476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8" name="Shape 8388"/>
                              <wps:cNvSpPr/>
                              <wps:spPr>
                                <a:xfrm>
                                  <a:off x="495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9" name="Shape 8389"/>
                              <wps:cNvSpPr/>
                              <wps:spPr>
                                <a:xfrm>
                                  <a:off x="514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0" name="Shape 8390"/>
                              <wps:cNvSpPr/>
                              <wps:spPr>
                                <a:xfrm>
                                  <a:off x="533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1" name="Shape 8391"/>
                              <wps:cNvSpPr/>
                              <wps:spPr>
                                <a:xfrm>
                                  <a:off x="552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2" name="Shape 8392"/>
                              <wps:cNvSpPr/>
                              <wps:spPr>
                                <a:xfrm>
                                  <a:off x="571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3" name="Shape 8393"/>
                              <wps:cNvSpPr/>
                              <wps:spPr>
                                <a:xfrm>
                                  <a:off x="590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4" name="Shape 8394"/>
                              <wps:cNvSpPr/>
                              <wps:spPr>
                                <a:xfrm>
                                  <a:off x="6096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5" name="Shape 8395"/>
                              <wps:cNvSpPr/>
                              <wps:spPr>
                                <a:xfrm>
                                  <a:off x="6286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6" name="Shape 8396"/>
                              <wps:cNvSpPr/>
                              <wps:spPr>
                                <a:xfrm>
                                  <a:off x="6477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7" name="Shape 8397"/>
                              <wps:cNvSpPr/>
                              <wps:spPr>
                                <a:xfrm>
                                  <a:off x="6667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8" name="Shape 8398"/>
                              <wps:cNvSpPr/>
                              <wps:spPr>
                                <a:xfrm>
                                  <a:off x="6858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9" name="Shape 8399"/>
                              <wps:cNvSpPr/>
                              <wps:spPr>
                                <a:xfrm>
                                  <a:off x="7048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0" name="Shape 8400"/>
                              <wps:cNvSpPr/>
                              <wps:spPr>
                                <a:xfrm>
                                  <a:off x="7239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1" name="Shape 8401"/>
                              <wps:cNvSpPr/>
                              <wps:spPr>
                                <a:xfrm>
                                  <a:off x="7429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2" name="Shape 8402"/>
                              <wps:cNvSpPr/>
                              <wps:spPr>
                                <a:xfrm>
                                  <a:off x="7620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3" name="Shape 8403"/>
                              <wps:cNvSpPr/>
                              <wps:spPr>
                                <a:xfrm>
                                  <a:off x="781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4" name="Shape 8404"/>
                              <wps:cNvSpPr/>
                              <wps:spPr>
                                <a:xfrm>
                                  <a:off x="800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5" name="Shape 8405"/>
                              <wps:cNvSpPr/>
                              <wps:spPr>
                                <a:xfrm>
                                  <a:off x="819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6" name="Shape 8406"/>
                              <wps:cNvSpPr/>
                              <wps:spPr>
                                <a:xfrm>
                                  <a:off x="838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7" name="Shape 8407"/>
                              <wps:cNvSpPr/>
                              <wps:spPr>
                                <a:xfrm>
                                  <a:off x="857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8" name="Shape 8408"/>
                              <wps:cNvSpPr/>
                              <wps:spPr>
                                <a:xfrm>
                                  <a:off x="876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9" name="Shape 8409"/>
                              <wps:cNvSpPr/>
                              <wps:spPr>
                                <a:xfrm>
                                  <a:off x="895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0" name="Shape 8410"/>
                              <wps:cNvSpPr/>
                              <wps:spPr>
                                <a:xfrm>
                                  <a:off x="914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1" name="Shape 8411"/>
                              <wps:cNvSpPr/>
                              <wps:spPr>
                                <a:xfrm>
                                  <a:off x="933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2" name="Shape 8412"/>
                              <wps:cNvSpPr/>
                              <wps:spPr>
                                <a:xfrm>
                                  <a:off x="952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3" name="Shape 8413"/>
                              <wps:cNvSpPr/>
                              <wps:spPr>
                                <a:xfrm>
                                  <a:off x="971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4" name="Shape 8414"/>
                              <wps:cNvSpPr/>
                              <wps:spPr>
                                <a:xfrm>
                                  <a:off x="9906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5" name="Shape 8415"/>
                              <wps:cNvSpPr/>
                              <wps:spPr>
                                <a:xfrm>
                                  <a:off x="10096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6" name="Shape 8416"/>
                              <wps:cNvSpPr/>
                              <wps:spPr>
                                <a:xfrm>
                                  <a:off x="10287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7" name="Shape 8417"/>
                              <wps:cNvSpPr/>
                              <wps:spPr>
                                <a:xfrm>
                                  <a:off x="10477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8" name="Shape 8418"/>
                              <wps:cNvSpPr/>
                              <wps:spPr>
                                <a:xfrm>
                                  <a:off x="10668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9" name="Shape 8419"/>
                              <wps:cNvSpPr/>
                              <wps:spPr>
                                <a:xfrm>
                                  <a:off x="10858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0" name="Shape 8420"/>
                              <wps:cNvSpPr/>
                              <wps:spPr>
                                <a:xfrm>
                                  <a:off x="11049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1" name="Shape 8421"/>
                              <wps:cNvSpPr/>
                              <wps:spPr>
                                <a:xfrm>
                                  <a:off x="11239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2" name="Shape 8422"/>
                              <wps:cNvSpPr/>
                              <wps:spPr>
                                <a:xfrm>
                                  <a:off x="11430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3" name="Shape 8423"/>
                              <wps:cNvSpPr/>
                              <wps:spPr>
                                <a:xfrm>
                                  <a:off x="1162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4" name="Shape 8424"/>
                              <wps:cNvSpPr/>
                              <wps:spPr>
                                <a:xfrm>
                                  <a:off x="1181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5" name="Shape 8425"/>
                              <wps:cNvSpPr/>
                              <wps:spPr>
                                <a:xfrm>
                                  <a:off x="1200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6" name="Shape 8426"/>
                              <wps:cNvSpPr/>
                              <wps:spPr>
                                <a:xfrm>
                                  <a:off x="1219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7" name="Shape 8427"/>
                              <wps:cNvSpPr/>
                              <wps:spPr>
                                <a:xfrm>
                                  <a:off x="1238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8" name="Shape 8428"/>
                              <wps:cNvSpPr/>
                              <wps:spPr>
                                <a:xfrm>
                                  <a:off x="1257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9" name="Shape 8429"/>
                              <wps:cNvSpPr/>
                              <wps:spPr>
                                <a:xfrm>
                                  <a:off x="1276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0" name="Shape 8430"/>
                              <wps:cNvSpPr/>
                              <wps:spPr>
                                <a:xfrm>
                                  <a:off x="1295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1" name="Shape 8431"/>
                              <wps:cNvSpPr/>
                              <wps:spPr>
                                <a:xfrm>
                                  <a:off x="1314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2" name="Shape 8432"/>
                              <wps:cNvSpPr/>
                              <wps:spPr>
                                <a:xfrm>
                                  <a:off x="1333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3" name="Shape 8433"/>
                              <wps:cNvSpPr/>
                              <wps:spPr>
                                <a:xfrm>
                                  <a:off x="1352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4" name="Shape 8434"/>
                              <wps:cNvSpPr/>
                              <wps:spPr>
                                <a:xfrm>
                                  <a:off x="13716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5" name="Shape 8435"/>
                              <wps:cNvSpPr/>
                              <wps:spPr>
                                <a:xfrm>
                                  <a:off x="13906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6" name="Shape 8436"/>
                              <wps:cNvSpPr/>
                              <wps:spPr>
                                <a:xfrm>
                                  <a:off x="14097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7" name="Shape 8437"/>
                              <wps:cNvSpPr/>
                              <wps:spPr>
                                <a:xfrm>
                                  <a:off x="14287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8" name="Shape 8438"/>
                              <wps:cNvSpPr/>
                              <wps:spPr>
                                <a:xfrm>
                                  <a:off x="14478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9" name="Shape 8439"/>
                              <wps:cNvSpPr/>
                              <wps:spPr>
                                <a:xfrm>
                                  <a:off x="14668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0" name="Shape 8440"/>
                              <wps:cNvSpPr/>
                              <wps:spPr>
                                <a:xfrm>
                                  <a:off x="14859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1" name="Shape 8441"/>
                              <wps:cNvSpPr/>
                              <wps:spPr>
                                <a:xfrm>
                                  <a:off x="15049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2" name="Shape 8442"/>
                              <wps:cNvSpPr/>
                              <wps:spPr>
                                <a:xfrm>
                                  <a:off x="15240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3" name="Shape 8443"/>
                              <wps:cNvSpPr/>
                              <wps:spPr>
                                <a:xfrm>
                                  <a:off x="1543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4" name="Shape 8444"/>
                              <wps:cNvSpPr/>
                              <wps:spPr>
                                <a:xfrm>
                                  <a:off x="1562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5" name="Shape 8445"/>
                              <wps:cNvSpPr/>
                              <wps:spPr>
                                <a:xfrm>
                                  <a:off x="1581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6" name="Shape 8446"/>
                              <wps:cNvSpPr/>
                              <wps:spPr>
                                <a:xfrm>
                                  <a:off x="1600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7" name="Shape 8447"/>
                              <wps:cNvSpPr/>
                              <wps:spPr>
                                <a:xfrm>
                                  <a:off x="1619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8" name="Shape 8448"/>
                              <wps:cNvSpPr/>
                              <wps:spPr>
                                <a:xfrm>
                                  <a:off x="1638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9" name="Shape 8449"/>
                              <wps:cNvSpPr/>
                              <wps:spPr>
                                <a:xfrm>
                                  <a:off x="1657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0" name="Shape 8450"/>
                              <wps:cNvSpPr/>
                              <wps:spPr>
                                <a:xfrm>
                                  <a:off x="1676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1" name="Shape 8451"/>
                              <wps:cNvSpPr/>
                              <wps:spPr>
                                <a:xfrm>
                                  <a:off x="1695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2" name="Shape 8452"/>
                              <wps:cNvSpPr/>
                              <wps:spPr>
                                <a:xfrm>
                                  <a:off x="1714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3" name="Shape 8453"/>
                              <wps:cNvSpPr/>
                              <wps:spPr>
                                <a:xfrm>
                                  <a:off x="1733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4" name="Shape 8454"/>
                              <wps:cNvSpPr/>
                              <wps:spPr>
                                <a:xfrm>
                                  <a:off x="17526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5" name="Shape 8455"/>
                              <wps:cNvSpPr/>
                              <wps:spPr>
                                <a:xfrm>
                                  <a:off x="17716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6" name="Shape 8456"/>
                              <wps:cNvSpPr/>
                              <wps:spPr>
                                <a:xfrm>
                                  <a:off x="17907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7" name="Shape 8457"/>
                              <wps:cNvSpPr/>
                              <wps:spPr>
                                <a:xfrm>
                                  <a:off x="18097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8" name="Shape 8458"/>
                              <wps:cNvSpPr/>
                              <wps:spPr>
                                <a:xfrm>
                                  <a:off x="18288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9" name="Shape 8459"/>
                              <wps:cNvSpPr/>
                              <wps:spPr>
                                <a:xfrm>
                                  <a:off x="18478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0" name="Shape 8460"/>
                              <wps:cNvSpPr/>
                              <wps:spPr>
                                <a:xfrm>
                                  <a:off x="18669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1" name="Shape 8461"/>
                              <wps:cNvSpPr/>
                              <wps:spPr>
                                <a:xfrm>
                                  <a:off x="18859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2" name="Shape 8462"/>
                              <wps:cNvSpPr/>
                              <wps:spPr>
                                <a:xfrm>
                                  <a:off x="19050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3" name="Shape 8463"/>
                              <wps:cNvSpPr/>
                              <wps:spPr>
                                <a:xfrm>
                                  <a:off x="19240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4" name="Shape 8464"/>
                              <wps:cNvSpPr/>
                              <wps:spPr>
                                <a:xfrm>
                                  <a:off x="19431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5" name="Shape 8465"/>
                              <wps:cNvSpPr/>
                              <wps:spPr>
                                <a:xfrm>
                                  <a:off x="19621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6" name="Shape 8466"/>
                              <wps:cNvSpPr/>
                              <wps:spPr>
                                <a:xfrm>
                                  <a:off x="19812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7" name="Shape 8467"/>
                              <wps:cNvSpPr/>
                              <wps:spPr>
                                <a:xfrm>
                                  <a:off x="20002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8" name="Shape 8468"/>
                              <wps:cNvSpPr/>
                              <wps:spPr>
                                <a:xfrm>
                                  <a:off x="20193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69" name="Shape 8469"/>
                              <wps:cNvSpPr/>
                              <wps:spPr>
                                <a:xfrm>
                                  <a:off x="20383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0" name="Shape 8470"/>
                              <wps:cNvSpPr/>
                              <wps:spPr>
                                <a:xfrm>
                                  <a:off x="20574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1" name="Shape 8471"/>
                              <wps:cNvSpPr/>
                              <wps:spPr>
                                <a:xfrm>
                                  <a:off x="20764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2" name="Shape 8472"/>
                              <wps:cNvSpPr/>
                              <wps:spPr>
                                <a:xfrm>
                                  <a:off x="209550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73" name="Shape 8473"/>
                              <wps:cNvSpPr/>
                              <wps:spPr>
                                <a:xfrm>
                                  <a:off x="2114550" y="581026"/>
                                  <a:ext cx="9525" cy="9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" h="9524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9524"/>
                                      </a:lnTo>
                                      <a:lnTo>
                                        <a:pt x="0" y="9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406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CF90954">
                    <v:group id="Group 7556" style="width:167.25pt;height:46.5pt;mso-position-horizontal-relative:char;mso-position-vertical-relative:line" coordsize="21240,5905">
                      <v:shape id="Shape 8474" style="position:absolute;width:95;height:95;left: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75" style="position:absolute;width:95;height:95;left:19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76" style="position:absolute;width:95;height:95;left:38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77" style="position:absolute;width:95;height:95;left:57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78" style="position:absolute;width:95;height:95;left:76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79" style="position:absolute;width:95;height:95;left:95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0" style="position:absolute;width:95;height:95;left:114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1" style="position:absolute;width:95;height:95;left:133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2" style="position:absolute;width:95;height:95;left:152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3" style="position:absolute;width:95;height:95;left:171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4" style="position:absolute;width:95;height:95;left:190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5" style="position:absolute;width:95;height:95;left:209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6" style="position:absolute;width:95;height:95;left:228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7" style="position:absolute;width:95;height:95;left:247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8" style="position:absolute;width:95;height:95;left:266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89" style="position:absolute;width:95;height:95;left:285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0" style="position:absolute;width:95;height:95;left:304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1" style="position:absolute;width:95;height:95;left:323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2" style="position:absolute;width:95;height:95;left:342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3" style="position:absolute;width:95;height:95;left:361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4" style="position:absolute;width:95;height:95;left:381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5" style="position:absolute;width:95;height:95;left:400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6" style="position:absolute;width:95;height:95;left:419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7" style="position:absolute;width:95;height:95;left:438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8" style="position:absolute;width:95;height:95;left:457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499" style="position:absolute;width:95;height:95;left:476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0" style="position:absolute;width:95;height:95;left:495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1" style="position:absolute;width:95;height:95;left:514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2" style="position:absolute;width:95;height:95;left:533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3" style="position:absolute;width:95;height:95;left:552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4" style="position:absolute;width:95;height:95;left:571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5" style="position:absolute;width:95;height:95;left:590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6" style="position:absolute;width:95;height:95;left:609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7" style="position:absolute;width:95;height:95;left:628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8" style="position:absolute;width:95;height:95;left:647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09" style="position:absolute;width:95;height:95;left:666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0" style="position:absolute;width:95;height:95;left:685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1" style="position:absolute;width:95;height:95;left:704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2" style="position:absolute;width:95;height:95;left:723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3" style="position:absolute;width:95;height:95;left:742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4" style="position:absolute;width:95;height:95;left:762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5" style="position:absolute;width:95;height:95;left:781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6" style="position:absolute;width:95;height:95;left:800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7" style="position:absolute;width:95;height:95;left:819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8" style="position:absolute;width:95;height:95;left:838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19" style="position:absolute;width:95;height:95;left:857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0" style="position:absolute;width:95;height:95;left:876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1" style="position:absolute;width:95;height:95;left:895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2" style="position:absolute;width:95;height:95;left:914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3" style="position:absolute;width:95;height:95;left:933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4" style="position:absolute;width:95;height:95;left:952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5" style="position:absolute;width:95;height:95;left:971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6" style="position:absolute;width:95;height:95;left:990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7" style="position:absolute;width:95;height:95;left:1009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8" style="position:absolute;width:95;height:95;left:1028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29" style="position:absolute;width:95;height:95;left:1047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0" style="position:absolute;width:95;height:95;left:1066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1" style="position:absolute;width:95;height:95;left:1085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2" style="position:absolute;width:95;height:95;left:1104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3" style="position:absolute;width:95;height:95;left:1123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4" style="position:absolute;width:95;height:95;left:1143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5" style="position:absolute;width:95;height:95;left:1162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6" style="position:absolute;width:95;height:95;left:1181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7" style="position:absolute;width:95;height:95;left:1200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8" style="position:absolute;width:95;height:95;left:1219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39" style="position:absolute;width:95;height:95;left:1238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0" style="position:absolute;width:95;height:95;left:1257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1" style="position:absolute;width:95;height:95;left:1276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2" style="position:absolute;width:95;height:95;left:1295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3" style="position:absolute;width:95;height:95;left:1314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4" style="position:absolute;width:95;height:95;left:1333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5" style="position:absolute;width:95;height:95;left:1352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6" style="position:absolute;width:95;height:95;left:1371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7" style="position:absolute;width:95;height:95;left:1390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8" style="position:absolute;width:95;height:95;left:1409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49" style="position:absolute;width:95;height:95;left:1428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0" style="position:absolute;width:95;height:95;left:1447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1" style="position:absolute;width:95;height:95;left:1466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2" style="position:absolute;width:95;height:95;left:1485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3" style="position:absolute;width:95;height:95;left:1504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4" style="position:absolute;width:95;height:95;left:1524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5" style="position:absolute;width:95;height:95;left:1543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6" style="position:absolute;width:95;height:95;left:1562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7" style="position:absolute;width:95;height:95;left:1581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8" style="position:absolute;width:95;height:95;left:1600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59" style="position:absolute;width:95;height:95;left:1619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0" style="position:absolute;width:95;height:95;left:1638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1" style="position:absolute;width:95;height:95;left:1657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2" style="position:absolute;width:95;height:95;left:1676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3" style="position:absolute;width:95;height:95;left:1695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4" style="position:absolute;width:95;height:95;left:1714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5" style="position:absolute;width:95;height:95;left:1733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6" style="position:absolute;width:95;height:95;left:1752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7" style="position:absolute;width:95;height:95;left:17716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8" style="position:absolute;width:95;height:95;left:1790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69" style="position:absolute;width:95;height:95;left:18097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0" style="position:absolute;width:95;height:95;left:1828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1" style="position:absolute;width:95;height:95;left:18478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2" style="position:absolute;width:95;height:95;left:1866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3" style="position:absolute;width:95;height:95;left:18859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4" style="position:absolute;width:95;height:95;left:1905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5" style="position:absolute;width:95;height:95;left:19240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6" style="position:absolute;width:95;height:95;left:1943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7" style="position:absolute;width:95;height:95;left:19621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8" style="position:absolute;width:95;height:95;left:1981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79" style="position:absolute;width:95;height:95;left:20002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0" style="position:absolute;width:95;height:95;left:2019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1" style="position:absolute;width:95;height:95;left:20383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2" style="position:absolute;width:95;height:95;left:2057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3" style="position:absolute;width:95;height:95;left:20764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4" style="position:absolute;width:95;height:95;left:2095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Shape 8585" style="position:absolute;width:95;height:95;left:21145;top:5810;" coordsize="9525,9524" path="m0,0l9525,0l9525,9524l0,9524l0,0">
                        <v:stroke on="false" weight="0pt" color="#000000" opacity="0" miterlimit="10" joinstyle="miter" endcap="flat"/>
                        <v:fill on="true" color="#00406b"/>
                      </v:shape>
                      <v:shape id="Picture 179" style="position:absolute;width:21240;height:5905;left:0;top:0;" filled="f">
                        <v:imagedata r:id="rId13"/>
                      </v:shape>
                    </v:group>
                  </w:pict>
                </mc:Fallback>
              </mc:AlternateConten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</w:tcPr>
          <w:p w:rsidR="0074361B" w:rsidRDefault="00FA5964" w14:paraId="4F697E1F" wp14:textId="77777777">
            <w:pPr>
              <w:spacing w:after="160" w:line="259" w:lineRule="auto"/>
              <w:ind w:left="0" w:right="0" w:firstLine="0"/>
            </w:pPr>
            <w:r>
              <w:rPr>
                <w:sz w:val="22"/>
              </w:rPr>
              <w:t>Gjelder for (</w:t>
            </w:r>
            <w:proofErr w:type="spellStart"/>
            <w:r>
              <w:rPr>
                <w:sz w:val="22"/>
              </w:rPr>
              <w:t>avd</w:t>
            </w:r>
            <w:proofErr w:type="spellEnd"/>
            <w:r>
              <w:rPr>
                <w:sz w:val="22"/>
              </w:rPr>
              <w:t>/tjenesteenhet):</w:t>
            </w:r>
          </w:p>
          <w:p w:rsidR="0074361B" w:rsidRDefault="00FA5964" w14:paraId="5B187D7B" wp14:textId="7777777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Inderøy kommune</w:t>
            </w:r>
          </w:p>
        </w:tc>
        <w:tc>
          <w:tcPr>
            <w:tcW w:w="156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nil"/>
            </w:tcBorders>
            <w:tcMar/>
          </w:tcPr>
          <w:p w:rsidR="0074361B" w:rsidRDefault="0074361B" w14:paraId="5DAB6C7B" wp14:textId="77777777">
            <w:pPr>
              <w:spacing w:after="160" w:line="259" w:lineRule="auto"/>
              <w:ind w:left="0" w:right="0" w:firstLine="0"/>
            </w:pPr>
          </w:p>
        </w:tc>
        <w:tc>
          <w:tcPr>
            <w:tcW w:w="10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74361B" w14:paraId="02EB378F" wp14:textId="77777777">
            <w:pPr>
              <w:spacing w:after="160" w:line="259" w:lineRule="auto"/>
              <w:ind w:left="0" w:right="0" w:firstLine="0"/>
            </w:pPr>
          </w:p>
        </w:tc>
      </w:tr>
      <w:tr xmlns:wp14="http://schemas.microsoft.com/office/word/2010/wordml" w:rsidR="0074361B" w:rsidTr="212EEBDC" w14:paraId="07727A7C" wp14:textId="77777777">
        <w:trPr>
          <w:trHeight w:val="2130"/>
        </w:trPr>
        <w:tc>
          <w:tcPr>
            <w:tcW w:w="35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P="3E6D6175" w:rsidRDefault="00FA5964" w14:paraId="4B86F29F" wp14:textId="77777777" wp14:noSpellErr="1">
            <w:pPr>
              <w:spacing w:after="205" w:line="259" w:lineRule="auto"/>
              <w:ind w:left="0" w:right="0" w:firstLine="0"/>
              <w:rPr>
                <w:b w:val="1"/>
                <w:bCs w:val="1"/>
                <w:sz w:val="28"/>
                <w:szCs w:val="28"/>
              </w:rPr>
            </w:pPr>
            <w:r w:rsidRPr="3E6D6175" w:rsidR="00FA5964">
              <w:rPr>
                <w:b w:val="1"/>
                <w:bCs w:val="1"/>
                <w:sz w:val="22"/>
                <w:szCs w:val="22"/>
              </w:rPr>
              <w:t>Prosedyrenavn:</w:t>
            </w:r>
          </w:p>
          <w:p w:rsidR="281BB99A" w:rsidP="3E6D6175" w:rsidRDefault="281BB99A" w14:paraId="25C1BFA3" w14:textId="2CD86851">
            <w:pPr>
              <w:pStyle w:val="Normal"/>
              <w:spacing w:after="205" w:line="259" w:lineRule="auto"/>
              <w:ind w:left="0" w:right="0" w:firstLine="0"/>
              <w:rPr>
                <w:b w:val="1"/>
                <w:bCs w:val="1"/>
                <w:sz w:val="32"/>
                <w:szCs w:val="32"/>
              </w:rPr>
            </w:pPr>
            <w:r w:rsidRPr="3E6D6175" w:rsidR="281BB99A">
              <w:rPr>
                <w:b w:val="1"/>
                <w:bCs w:val="1"/>
                <w:sz w:val="28"/>
                <w:szCs w:val="28"/>
              </w:rPr>
              <w:t>Tverrfaglig oppfølgingsteam</w:t>
            </w:r>
          </w:p>
          <w:p w:rsidR="0CBBE512" w:rsidP="3E6D6175" w:rsidRDefault="0CBBE512" w14:paraId="29D75BED" w14:textId="5473DE88">
            <w:pPr>
              <w:pStyle w:val="Normal"/>
              <w:spacing w:after="205" w:line="259" w:lineRule="auto"/>
              <w:ind w:left="0" w:right="0" w:firstLine="0"/>
              <w:rPr>
                <w:b w:val="1"/>
                <w:bCs w:val="1"/>
                <w:sz w:val="28"/>
                <w:szCs w:val="28"/>
              </w:rPr>
            </w:pPr>
            <w:r w:rsidRPr="3E6D6175" w:rsidR="0CBBE512">
              <w:rPr>
                <w:b w:val="1"/>
                <w:bCs w:val="1"/>
                <w:sz w:val="28"/>
                <w:szCs w:val="28"/>
              </w:rPr>
              <w:t>(TFO)</w:t>
            </w:r>
          </w:p>
          <w:p w:rsidR="0074361B" w:rsidP="212EEBDC" w:rsidRDefault="00FA5964" w14:paraId="29D6B04F" wp14:textId="08414811">
            <w:pPr>
              <w:pStyle w:val="Normal"/>
              <w:spacing w:before="0" w:beforeAutospacing="off" w:after="96" w:afterAutospacing="off" w:line="259" w:lineRule="auto"/>
              <w:ind w:left="0" w:right="0"/>
              <w:jc w:val="left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6E53C6E8" wp14:textId="77777777">
            <w:pPr>
              <w:spacing w:after="160" w:line="259" w:lineRule="auto"/>
              <w:ind w:left="0" w:right="0" w:firstLine="0"/>
            </w:pPr>
            <w:r>
              <w:rPr>
                <w:b/>
                <w:sz w:val="22"/>
              </w:rPr>
              <w:t>Godkjent av:</w:t>
            </w:r>
          </w:p>
          <w:p w:rsidR="0074361B" w:rsidRDefault="0074361B" w14:paraId="6A05A809" wp14:textId="406B477F">
            <w:pPr>
              <w:spacing w:after="0" w:line="259" w:lineRule="auto"/>
              <w:ind w:left="0" w:right="0" w:firstLine="0"/>
            </w:pPr>
            <w:r w:rsidR="106DDF92">
              <w:rPr/>
              <w:t>Koordinerende enhet</w:t>
            </w:r>
          </w:p>
        </w:tc>
        <w:tc>
          <w:tcPr>
            <w:tcW w:w="1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76DF4277" wp14:textId="7777777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Sist revidert: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676C97F8" wp14:textId="7777777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Side:</w:t>
            </w:r>
          </w:p>
        </w:tc>
      </w:tr>
      <w:tr xmlns:wp14="http://schemas.microsoft.com/office/word/2010/wordml" w:rsidR="0074361B" w:rsidTr="212EEBDC" w14:paraId="7BFF671E" wp14:textId="77777777">
        <w:trPr>
          <w:trHeight w:val="1170"/>
        </w:trPr>
        <w:tc>
          <w:tcPr>
            <w:tcW w:w="35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612BA133" wp14:textId="77777777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Prosedyre </w:t>
            </w:r>
            <w:proofErr w:type="spellStart"/>
            <w:r>
              <w:rPr>
                <w:b/>
                <w:sz w:val="22"/>
              </w:rPr>
              <w:t>nr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1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5BA8B8B0" wp14:textId="77777777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>Godkjent Dato:</w:t>
            </w:r>
          </w:p>
        </w:tc>
        <w:tc>
          <w:tcPr>
            <w:tcW w:w="15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33C62A9A" wp14:textId="77777777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Revisjonsnr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0A6959E7" wp14:textId="7777777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xmlns:wp14="http://schemas.microsoft.com/office/word/2010/wordml" w:rsidR="009306E7" w:rsidP="3E6D6175" w:rsidRDefault="00FA5964" w14:paraId="2BD1B652" wp14:textId="5E6D537A">
      <w:pPr>
        <w:numPr>
          <w:numId w:val="0"/>
        </w:numPr>
        <w:spacing w:after="218" w:line="259" w:lineRule="auto"/>
        <w:ind w:left="0" w:right="0" w:firstLine="0"/>
      </w:pPr>
      <w:r w:rsidRPr="3E6D6175" w:rsidR="00FA5964">
        <w:rPr>
          <w:sz w:val="22"/>
          <w:szCs w:val="22"/>
        </w:rPr>
        <w:t xml:space="preserve"> </w:t>
      </w:r>
    </w:p>
    <w:p xmlns:wp14="http://schemas.microsoft.com/office/word/2010/wordml" w:rsidR="009306E7" w:rsidP="212EEBDC" w:rsidRDefault="00FA5964" w14:paraId="6D122842" wp14:textId="634E1925">
      <w:pPr>
        <w:spacing w:after="218" w:line="259" w:lineRule="auto"/>
        <w:ind w:left="0" w:right="0" w:firstLine="0"/>
        <w:rPr>
          <w:b w:val="1"/>
          <w:bCs w:val="1"/>
          <w:sz w:val="32"/>
          <w:szCs w:val="32"/>
        </w:rPr>
      </w:pPr>
      <w:r w:rsidRPr="212EEBDC" w:rsidR="22395558">
        <w:rPr>
          <w:b w:val="1"/>
          <w:bCs w:val="1"/>
          <w:sz w:val="32"/>
          <w:szCs w:val="32"/>
        </w:rPr>
        <w:t>LOVGRUNNLAG</w:t>
      </w:r>
    </w:p>
    <w:p w:rsidR="52A6D439" w:rsidP="212EEBDC" w:rsidRDefault="52A6D439" w14:paraId="1AD35A04" w14:textId="2379A80B">
      <w:pPr>
        <w:pStyle w:val="Normal"/>
        <w:spacing w:after="218" w:line="259" w:lineRule="auto"/>
        <w:ind w:left="0" w:right="0" w:firstLine="0"/>
        <w:rPr>
          <w:b w:val="0"/>
          <w:bCs w:val="0"/>
          <w:sz w:val="24"/>
          <w:szCs w:val="24"/>
        </w:rPr>
      </w:pPr>
      <w:r w:rsidRPr="212EEBDC" w:rsidR="52A6D439">
        <w:rPr>
          <w:b w:val="0"/>
          <w:bCs w:val="0"/>
          <w:sz w:val="24"/>
          <w:szCs w:val="24"/>
        </w:rPr>
        <w:t xml:space="preserve">Tverrfaglig oppfølgingsteam (TFO) er ikke en lovpålagt tjeneste. TFO </w:t>
      </w:r>
      <w:r w:rsidRPr="212EEBDC" w:rsidR="4450E183">
        <w:rPr>
          <w:b w:val="0"/>
          <w:bCs w:val="0"/>
          <w:sz w:val="24"/>
          <w:szCs w:val="24"/>
        </w:rPr>
        <w:t>kan</w:t>
      </w:r>
      <w:r w:rsidRPr="212EEBDC" w:rsidR="52A6D439">
        <w:rPr>
          <w:b w:val="0"/>
          <w:bCs w:val="0"/>
          <w:sz w:val="24"/>
          <w:szCs w:val="24"/>
        </w:rPr>
        <w:t xml:space="preserve"> opprette</w:t>
      </w:r>
      <w:r w:rsidRPr="212EEBDC" w:rsidR="7586E9D5">
        <w:rPr>
          <w:b w:val="0"/>
          <w:bCs w:val="0"/>
          <w:sz w:val="24"/>
          <w:szCs w:val="24"/>
        </w:rPr>
        <w:t>s</w:t>
      </w:r>
      <w:r w:rsidRPr="212EEBDC" w:rsidR="52A6D439">
        <w:rPr>
          <w:b w:val="0"/>
          <w:bCs w:val="0"/>
          <w:sz w:val="24"/>
          <w:szCs w:val="24"/>
        </w:rPr>
        <w:t xml:space="preserve"> i etterkant av oppnevning av en koordinator slik at koordinator kan koordinere og lede samarbeidet. </w:t>
      </w:r>
      <w:r w:rsidRPr="212EEBDC" w:rsidR="783A10D0">
        <w:rPr>
          <w:b w:val="0"/>
          <w:bCs w:val="0"/>
          <w:sz w:val="24"/>
          <w:szCs w:val="24"/>
        </w:rPr>
        <w:t xml:space="preserve">Koordinator må kontinuerlig identifisere og avklare behov for andre tjenester/tjenesteytere i teamet. </w:t>
      </w:r>
    </w:p>
    <w:p w:rsidR="52A6D439" w:rsidP="212EEBDC" w:rsidRDefault="52A6D439" w14:paraId="416B2246" w14:textId="4EB254BA">
      <w:pPr>
        <w:pStyle w:val="Normal"/>
        <w:spacing w:after="4" w:afterAutospacing="off" w:line="228" w:lineRule="auto"/>
        <w:ind w:left="0" w:right="0" w:firstLine="0"/>
        <w:rPr>
          <w:rStyle w:val="Hyperlink"/>
          <w:b w:val="0"/>
          <w:bCs w:val="0"/>
          <w:color w:val="000000" w:themeColor="text1" w:themeTint="FF" w:themeShade="FF"/>
          <w:sz w:val="24"/>
          <w:szCs w:val="24"/>
        </w:rPr>
      </w:pPr>
      <w:r w:rsidRPr="212EEBDC" w:rsidR="52A6D439">
        <w:rPr>
          <w:b w:val="0"/>
          <w:bCs w:val="0"/>
          <w:color w:val="000000" w:themeColor="text1" w:themeTint="FF" w:themeShade="FF"/>
          <w:sz w:val="24"/>
          <w:szCs w:val="24"/>
        </w:rPr>
        <w:t>Det står beskrevet</w:t>
      </w:r>
      <w:r w:rsidRPr="212EEBDC" w:rsidR="0BEA02ED">
        <w:rPr>
          <w:b w:val="0"/>
          <w:bCs w:val="0"/>
          <w:color w:val="000000" w:themeColor="text1" w:themeTint="FF" w:themeShade="FF"/>
          <w:sz w:val="24"/>
          <w:szCs w:val="24"/>
        </w:rPr>
        <w:t xml:space="preserve"> nærmere informasjon om</w:t>
      </w:r>
      <w:r w:rsidRPr="212EEBDC" w:rsidR="52A6D4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212EEBDC" w:rsidR="52A6D439">
        <w:rPr>
          <w:b w:val="0"/>
          <w:bCs w:val="0"/>
          <w:color w:val="000000" w:themeColor="text1" w:themeTint="FF" w:themeShade="FF"/>
          <w:sz w:val="24"/>
          <w:szCs w:val="24"/>
        </w:rPr>
        <w:t>TFO</w:t>
      </w:r>
      <w:r w:rsidRPr="212EEBDC" w:rsidR="5DE6D85B">
        <w:rPr>
          <w:b w:val="0"/>
          <w:bCs w:val="0"/>
          <w:color w:val="000000" w:themeColor="text1" w:themeTint="FF" w:themeShade="FF"/>
          <w:sz w:val="24"/>
          <w:szCs w:val="24"/>
        </w:rPr>
        <w:t xml:space="preserve"> ved</w:t>
      </w:r>
      <w:r w:rsidRPr="212EEBDC" w:rsidR="52A6D439">
        <w:rPr>
          <w:b w:val="0"/>
          <w:bCs w:val="0"/>
          <w:color w:val="000000" w:themeColor="text1" w:themeTint="FF" w:themeShade="FF"/>
          <w:sz w:val="24"/>
          <w:szCs w:val="24"/>
        </w:rPr>
        <w:t xml:space="preserve"> helsedirektor</w:t>
      </w:r>
      <w:r w:rsidRPr="212EEBDC" w:rsidR="709E2C03">
        <w:rPr>
          <w:b w:val="0"/>
          <w:bCs w:val="0"/>
          <w:color w:val="000000" w:themeColor="text1" w:themeTint="FF" w:themeShade="FF"/>
          <w:sz w:val="24"/>
          <w:szCs w:val="24"/>
        </w:rPr>
        <w:t xml:space="preserve">atets hjemmesider: </w:t>
      </w:r>
      <w:hyperlink r:id="Rfbaf03be08eb4671">
        <w:r w:rsidRPr="212EEBDC" w:rsidR="709E2C03">
          <w:rPr>
            <w:rStyle w:val="Hyperlink"/>
            <w:b w:val="0"/>
            <w:bCs w:val="0"/>
            <w:color w:val="000000" w:themeColor="text1" w:themeTint="FF" w:themeShade="FF"/>
            <w:sz w:val="24"/>
            <w:szCs w:val="24"/>
          </w:rPr>
          <w:t>https://www.helsedirektoratet.no/veiledere/oppfolging-av-personer-med-store-og-sammensatte-behov/strukturert-oppfolging-gjennom-tverrfaglige-team</w:t>
        </w:r>
      </w:hyperlink>
    </w:p>
    <w:p w:rsidR="212EEBDC" w:rsidP="212EEBDC" w:rsidRDefault="212EEBDC" w14:paraId="78FD9A6B" w14:textId="5972C8C0">
      <w:pPr>
        <w:pStyle w:val="Normal"/>
        <w:spacing w:after="218" w:line="259" w:lineRule="auto"/>
        <w:ind w:left="0" w:right="0" w:firstLine="0"/>
        <w:rPr>
          <w:b w:val="0"/>
          <w:bCs w:val="0"/>
          <w:sz w:val="24"/>
          <w:szCs w:val="24"/>
        </w:rPr>
      </w:pPr>
    </w:p>
    <w:p xmlns:wp14="http://schemas.microsoft.com/office/word/2010/wordml" w:rsidR="009306E7" w:rsidP="212EEBDC" w:rsidRDefault="00FA5964" w14:paraId="32086373" wp14:textId="345AD501">
      <w:pPr>
        <w:spacing w:after="218" w:line="259" w:lineRule="auto"/>
        <w:ind w:left="0" w:right="0" w:firstLine="0"/>
        <w:rPr>
          <w:b w:val="1"/>
          <w:bCs w:val="1"/>
          <w:sz w:val="32"/>
          <w:szCs w:val="32"/>
        </w:rPr>
      </w:pPr>
      <w:r w:rsidRPr="212EEBDC" w:rsidR="00FA5964">
        <w:rPr>
          <w:b w:val="1"/>
          <w:bCs w:val="1"/>
          <w:sz w:val="32"/>
          <w:szCs w:val="32"/>
        </w:rPr>
        <w:t>FORMÅL</w:t>
      </w:r>
      <w:r w:rsidRPr="212EEBDC" w:rsidR="18985735">
        <w:rPr>
          <w:b w:val="1"/>
          <w:bCs w:val="1"/>
          <w:sz w:val="32"/>
          <w:szCs w:val="32"/>
        </w:rPr>
        <w:t xml:space="preserve">ET MED TVERRFAGLIG OPPFØLGINGSTEAM </w:t>
      </w:r>
    </w:p>
    <w:p xmlns:wp14="http://schemas.microsoft.com/office/word/2010/wordml" w:rsidR="009306E7" w:rsidP="212EEBDC" w:rsidRDefault="009306E7" w14:paraId="5A39BBE3" wp14:textId="0415C528">
      <w:pPr>
        <w:pStyle w:val="Normal"/>
        <w:spacing w:after="218" w:line="259" w:lineRule="auto"/>
        <w:ind w:left="0" w:right="0" w:firstLine="0"/>
        <w:rPr>
          <w:b w:val="0"/>
          <w:bCs w:val="0"/>
          <w:sz w:val="24"/>
          <w:szCs w:val="24"/>
        </w:rPr>
      </w:pPr>
      <w:r w:rsidRPr="212EEBDC" w:rsidR="285CC783">
        <w:rPr>
          <w:b w:val="0"/>
          <w:bCs w:val="0"/>
          <w:sz w:val="24"/>
          <w:szCs w:val="24"/>
        </w:rPr>
        <w:t xml:space="preserve">Tverrfaglig oppfølgingsteam bør være en </w:t>
      </w:r>
      <w:r w:rsidRPr="212EEBDC" w:rsidR="11A5BACE">
        <w:rPr>
          <w:b w:val="0"/>
          <w:bCs w:val="0"/>
          <w:sz w:val="24"/>
          <w:szCs w:val="24"/>
        </w:rPr>
        <w:t>hyppig benyttet</w:t>
      </w:r>
      <w:r w:rsidRPr="212EEBDC" w:rsidR="285CC783">
        <w:rPr>
          <w:b w:val="0"/>
          <w:bCs w:val="0"/>
          <w:sz w:val="24"/>
          <w:szCs w:val="24"/>
        </w:rPr>
        <w:t xml:space="preserve"> </w:t>
      </w:r>
      <w:r w:rsidRPr="212EEBDC" w:rsidR="285CC783">
        <w:rPr>
          <w:b w:val="0"/>
          <w:bCs w:val="0"/>
          <w:sz w:val="24"/>
          <w:szCs w:val="24"/>
        </w:rPr>
        <w:t xml:space="preserve">metodikk for oppfølging av personer med store og sammensatte behov, samt et behov for å koordinere disse. </w:t>
      </w:r>
      <w:r w:rsidRPr="212EEBDC" w:rsidR="09E86DF5">
        <w:rPr>
          <w:b w:val="0"/>
          <w:bCs w:val="0"/>
          <w:sz w:val="24"/>
          <w:szCs w:val="24"/>
        </w:rPr>
        <w:t>Tverrfaglig samarbeid er en strukturert samarbeidsform som forutsetter dialog og samhandling mellom ulike fagpersoner og tjenester, samt pasient, bruker og e</w:t>
      </w:r>
      <w:r w:rsidRPr="212EEBDC" w:rsidR="488D5326">
        <w:rPr>
          <w:b w:val="0"/>
          <w:bCs w:val="0"/>
          <w:sz w:val="24"/>
          <w:szCs w:val="24"/>
        </w:rPr>
        <w:t>ventuelt pårørende. Tverrfaglige oppfølgingsteamet bør utrede behov, planlegge tiltak, gjennomføre tiltak og evaluere tiltak og nye mål.</w:t>
      </w:r>
    </w:p>
    <w:p xmlns:wp14="http://schemas.microsoft.com/office/word/2010/wordml" w:rsidR="0075782F" w:rsidP="0075782F" w:rsidRDefault="0075782F" w14:paraId="72A3D3EC" wp14:textId="77777777">
      <w:pPr>
        <w:ind w:left="0" w:right="0" w:firstLine="0"/>
      </w:pPr>
    </w:p>
    <w:p xmlns:wp14="http://schemas.microsoft.com/office/word/2010/wordml" w:rsidR="0074361B" w:rsidP="212EEBDC" w:rsidRDefault="00FA5964" w14:paraId="37B21826" wp14:textId="42E76843">
      <w:pPr>
        <w:pStyle w:val="Normal"/>
        <w:bidi w:val="0"/>
        <w:spacing w:before="0" w:beforeAutospacing="off" w:after="4" w:afterAutospacing="off" w:line="228" w:lineRule="auto"/>
        <w:ind w:left="0" w:right="0"/>
        <w:jc w:val="left"/>
        <w:rPr>
          <w:b w:val="1"/>
          <w:bCs w:val="1"/>
          <w:sz w:val="32"/>
          <w:szCs w:val="32"/>
        </w:rPr>
      </w:pPr>
      <w:r w:rsidRPr="212EEBDC" w:rsidR="137B32FE">
        <w:rPr>
          <w:b w:val="1"/>
          <w:bCs w:val="1"/>
          <w:sz w:val="32"/>
          <w:szCs w:val="32"/>
        </w:rPr>
        <w:t xml:space="preserve">     FORUTSETNINGER FOR TVERRFAGLIG SAMARBEID</w:t>
      </w:r>
      <w:r w:rsidRPr="212EEBDC" w:rsidR="33BDA18D">
        <w:rPr>
          <w:b w:val="1"/>
          <w:bCs w:val="1"/>
          <w:sz w:val="32"/>
          <w:szCs w:val="32"/>
        </w:rPr>
        <w:t>/TVERRFAGLIG OPPFØLGINGSTEAM</w:t>
      </w:r>
    </w:p>
    <w:p xmlns:wp14="http://schemas.microsoft.com/office/word/2010/wordml" w:rsidR="0074361B" w:rsidP="212EEBDC" w:rsidRDefault="00FA5964" w14:paraId="75D82764" wp14:textId="2FA62A25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Pasient og bruker sitt behov og mål bør alltid være grunnlaget for teamets arbeid. </w:t>
      </w:r>
    </w:p>
    <w:p xmlns:wp14="http://schemas.microsoft.com/office/word/2010/wordml" w:rsidR="0074361B" w:rsidP="212EEBDC" w:rsidRDefault="00FA5964" w14:paraId="3F98D358" wp14:textId="0D79835B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Tverrfaglige samarbeidet bør være lederforankret. </w:t>
      </w:r>
    </w:p>
    <w:p xmlns:wp14="http://schemas.microsoft.com/office/word/2010/wordml" w:rsidR="0074361B" w:rsidP="212EEBDC" w:rsidRDefault="00FA5964" w14:paraId="75487BD4" wp14:textId="153B23BE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Det bør være </w:t>
      </w:r>
      <w:r w:rsidRPr="212EEBDC" w:rsidR="137B32FE">
        <w:rPr>
          <w:b w:val="0"/>
          <w:bCs w:val="0"/>
          <w:i w:val="1"/>
          <w:iCs w:val="1"/>
          <w:sz w:val="24"/>
          <w:szCs w:val="24"/>
        </w:rPr>
        <w:t>felles verdier og forståelse</w:t>
      </w:r>
      <w:r w:rsidRPr="212EEBDC" w:rsidR="137B32FE">
        <w:rPr>
          <w:b w:val="0"/>
          <w:bCs w:val="0"/>
          <w:sz w:val="24"/>
          <w:szCs w:val="24"/>
        </w:rPr>
        <w:t xml:space="preserve"> av begreper. </w:t>
      </w:r>
    </w:p>
    <w:p xmlns:wp14="http://schemas.microsoft.com/office/word/2010/wordml" w:rsidR="0074361B" w:rsidP="212EEBDC" w:rsidRDefault="00FA5964" w14:paraId="1919F15B" wp14:textId="1859631B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Det bør være tydelig avklaringer i forbindelse med roller og forventninger i teamet. Rollen til teamleder må være avklart med bruker og team. </w:t>
      </w:r>
    </w:p>
    <w:p xmlns:wp14="http://schemas.microsoft.com/office/word/2010/wordml" w:rsidR="0074361B" w:rsidP="212EEBDC" w:rsidRDefault="00FA5964" w14:paraId="73B76092" wp14:textId="77D3D4AA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Fagpersoner må være bevisst på egne begrensninger for eget fag og område opp mot andre profesjoner. </w:t>
      </w:r>
    </w:p>
    <w:p xmlns:wp14="http://schemas.microsoft.com/office/word/2010/wordml" w:rsidR="0074361B" w:rsidP="212EEBDC" w:rsidRDefault="00FA5964" w14:paraId="76A79DEE" wp14:textId="34275C55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Fagpersoner bør kjenne hverandres faglige styrke og spille hverandre gode. </w:t>
      </w:r>
    </w:p>
    <w:p xmlns:wp14="http://schemas.microsoft.com/office/word/2010/wordml" w:rsidR="0074361B" w:rsidP="212EEBDC" w:rsidRDefault="00FA5964" w14:paraId="262B1A09" wp14:textId="4D5EFB57">
      <w:pPr>
        <w:pStyle w:val="Listeavsnitt"/>
        <w:numPr>
          <w:ilvl w:val="0"/>
          <w:numId w:val="3"/>
        </w:numPr>
        <w:bidi w:val="0"/>
        <w:spacing w:before="0" w:beforeAutospacing="off" w:after="4" w:afterAutospacing="off" w:line="228" w:lineRule="auto"/>
        <w:ind w:right="0"/>
        <w:jc w:val="left"/>
        <w:rPr>
          <w:b w:val="0"/>
          <w:bCs w:val="0"/>
          <w:sz w:val="24"/>
          <w:szCs w:val="24"/>
        </w:rPr>
      </w:pPr>
      <w:r w:rsidRPr="212EEBDC" w:rsidR="137B32FE">
        <w:rPr>
          <w:b w:val="0"/>
          <w:bCs w:val="0"/>
          <w:sz w:val="24"/>
          <w:szCs w:val="24"/>
        </w:rPr>
        <w:t xml:space="preserve">Avklart struktur og felles verktøy for samhandling og </w:t>
      </w:r>
      <w:r w:rsidRPr="212EEBDC" w:rsidR="137B32FE">
        <w:rPr>
          <w:b w:val="0"/>
          <w:bCs w:val="0"/>
          <w:i w:val="1"/>
          <w:iCs w:val="1"/>
          <w:sz w:val="24"/>
          <w:szCs w:val="24"/>
        </w:rPr>
        <w:t xml:space="preserve">koordinering. </w:t>
      </w:r>
      <w:r w:rsidRPr="212EEBDC" w:rsidR="137B32FE">
        <w:rPr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74361B" w:rsidP="212EEBDC" w:rsidRDefault="00FA5964" w14:paraId="2BAC6FC9" wp14:textId="4662531F">
      <w:pPr>
        <w:pStyle w:val="Normal"/>
        <w:bidi w:val="0"/>
        <w:spacing w:before="0" w:beforeAutospacing="off" w:after="4" w:afterAutospacing="off" w:line="228" w:lineRule="auto"/>
        <w:ind w:left="0" w:right="0"/>
        <w:jc w:val="left"/>
        <w:rPr>
          <w:b w:val="0"/>
          <w:bCs w:val="0"/>
          <w:sz w:val="24"/>
          <w:szCs w:val="24"/>
        </w:rPr>
      </w:pPr>
      <w:r w:rsidRPr="212EEBDC" w:rsidR="00FA5964">
        <w:rPr>
          <w:i w:val="1"/>
          <w:iCs w:val="1"/>
        </w:rPr>
        <w:t xml:space="preserve"> </w:t>
      </w:r>
    </w:p>
    <w:p w:rsidR="3E6D6175" w:rsidP="3E6D6175" w:rsidRDefault="3E6D6175" w14:paraId="0D9AC6EE" w14:textId="0691BDC1">
      <w:pPr>
        <w:pStyle w:val="Overskrift1"/>
        <w:numPr>
          <w:numId w:val="0"/>
        </w:numPr>
        <w:ind w:left="0"/>
      </w:pPr>
    </w:p>
    <w:p xmlns:wp14="http://schemas.microsoft.com/office/word/2010/wordml" w:rsidR="0074361B" w:rsidP="3E6D6175" w:rsidRDefault="00FA5964" w14:paraId="21A016D6" wp14:textId="77777777" wp14:noSpellErr="1">
      <w:pPr>
        <w:pStyle w:val="Overskrift1"/>
        <w:numPr>
          <w:numId w:val="0"/>
        </w:numPr>
        <w:ind w:left="0"/>
      </w:pPr>
      <w:r w:rsidR="00FA5964">
        <w:rPr/>
        <w:t>HANDLING</w:t>
      </w:r>
    </w:p>
    <w:p xmlns:wp14="http://schemas.microsoft.com/office/word/2010/wordml" w:rsidR="0074361B" w:rsidRDefault="0074361B" w14:paraId="0D0B940D" wp14:textId="77777777">
      <w:pPr>
        <w:spacing w:after="0" w:line="259" w:lineRule="auto"/>
        <w:ind w:left="-740" w:right="11159" w:firstLine="0"/>
      </w:pPr>
    </w:p>
    <w:tbl>
      <w:tblPr>
        <w:tblStyle w:val="TableGrid"/>
        <w:tblW w:w="9705" w:type="dxa"/>
        <w:tblInd w:w="727" w:type="dxa"/>
        <w:tblCellMar>
          <w:top w:w="52" w:type="dxa"/>
          <w:left w:w="115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3150"/>
        <w:gridCol w:w="3435"/>
        <w:gridCol w:w="3120"/>
      </w:tblGrid>
      <w:tr xmlns:wp14="http://schemas.microsoft.com/office/word/2010/wordml" w:rsidR="0074361B" w:rsidTr="5C082517" w14:paraId="39A3164A" wp14:textId="77777777">
        <w:trPr>
          <w:trHeight w:val="46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6D6175" w:rsidP="3E6D6175" w:rsidRDefault="3E6D6175" wp14:noSpellErr="1" w14:paraId="4C0319BA">
            <w:pPr>
              <w:spacing w:after="0" w:line="259" w:lineRule="auto"/>
              <w:ind w:left="0" w:right="0" w:firstLine="0"/>
            </w:pPr>
            <w:r w:rsidRPr="3E6D6175" w:rsidR="3E6D6175">
              <w:rPr>
                <w:b w:val="1"/>
                <w:bCs w:val="1"/>
              </w:rPr>
              <w:t>UNDEREMNE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6D6175" w:rsidP="3E6D6175" w:rsidRDefault="3E6D6175" wp14:noSpellErr="1" w14:paraId="40E768AF">
            <w:pPr>
              <w:spacing w:after="0" w:line="259" w:lineRule="auto"/>
              <w:ind w:left="0" w:right="0" w:firstLine="0"/>
            </w:pPr>
            <w:r w:rsidRPr="3E6D6175" w:rsidR="3E6D6175">
              <w:rPr>
                <w:b w:val="1"/>
                <w:bCs w:val="1"/>
              </w:rPr>
              <w:t>HANDLING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6D6175" w:rsidP="3E6D6175" w:rsidRDefault="3E6D6175" wp14:noSpellErr="1" w14:paraId="448FA8B6">
            <w:pPr>
              <w:spacing w:after="0" w:line="259" w:lineRule="auto"/>
              <w:ind w:left="0" w:right="0" w:firstLine="0"/>
            </w:pPr>
            <w:r w:rsidRPr="3E6D6175" w:rsidR="3E6D6175">
              <w:rPr>
                <w:b w:val="1"/>
                <w:bCs w:val="1"/>
              </w:rPr>
              <w:t>ANSVARLIG</w:t>
            </w:r>
          </w:p>
        </w:tc>
      </w:tr>
      <w:tr xmlns:wp14="http://schemas.microsoft.com/office/word/2010/wordml" w:rsidR="009306E7" w:rsidTr="5C082517" w14:paraId="7CF7D831" wp14:textId="77777777">
        <w:trPr>
          <w:trHeight w:val="120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306E7" w:rsidRDefault="009306E7" w14:paraId="03F67E14" wp14:textId="130CEFC0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2067E16D">
              <w:rPr>
                <w:b w:val="0"/>
                <w:bCs w:val="0"/>
              </w:rPr>
              <w:t>Hvordan opprette et tverrfaglig oppfølgingsteam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306E7" w:rsidR="003547C3" w:rsidP="3E6D6175" w:rsidRDefault="003547C3" w14:paraId="36A4DC24" wp14:textId="5416F818">
            <w:pPr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E6D6175" w:rsidR="2067E16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Koordinator avklarer med bruker om det er ønskelig å benytte tverrfaglig oppfølgingsteam som arbeidsform. </w:t>
            </w:r>
          </w:p>
          <w:p w:rsidRPr="009306E7" w:rsidR="003547C3" w:rsidP="3E6D6175" w:rsidRDefault="003547C3" w14:paraId="1AA51B84" wp14:textId="36BD2CE1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12EEBDC" w:rsidR="2067E16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Koordinator sender invitasjon </w:t>
            </w:r>
            <w:r w:rsidRPr="212EEBDC" w:rsidR="65E407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til aktuelle</w:t>
            </w:r>
            <w:r w:rsidRPr="212EEBDC" w:rsidR="2067E16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tjenester som bør delta i teamet.</w:t>
            </w:r>
          </w:p>
          <w:p w:rsidRPr="009306E7" w:rsidR="003547C3" w:rsidP="3E6D6175" w:rsidRDefault="003547C3" w14:paraId="28FC6152" wp14:textId="64968D7B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9306E7" w:rsidR="003547C3" w:rsidP="3E6D6175" w:rsidRDefault="003547C3" w14:paraId="4B94D5A5" wp14:textId="26A6AF46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12EEBDC" w:rsidR="1AB9E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Koordinator må journalføre i </w:t>
            </w:r>
            <w:r w:rsidRPr="212EEBDC" w:rsidR="1AB9E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fagsy</w:t>
            </w:r>
            <w:r w:rsidRPr="212EEBDC" w:rsidR="6A0128F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</w:t>
            </w:r>
            <w:r w:rsidRPr="212EEBDC" w:rsidR="1AB9E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tem</w:t>
            </w:r>
            <w:r w:rsidRPr="212EEBDC" w:rsidR="1AB9E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at bruker samtykker og at det opprettes TFO.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306E7" w:rsidP="009306E7" w:rsidRDefault="009306E7" w14:paraId="3DEEC669" wp14:textId="046C8DC1">
            <w:pPr>
              <w:spacing w:after="0" w:line="234" w:lineRule="auto"/>
              <w:ind w:left="0" w:right="0" w:firstLine="0"/>
            </w:pPr>
            <w:r w:rsidR="2067E16D">
              <w:rPr/>
              <w:t>Koordinator</w:t>
            </w:r>
          </w:p>
        </w:tc>
      </w:tr>
      <w:tr w:rsidR="3E6D6175" w:rsidTr="5C082517" w14:paraId="5F9C6E95">
        <w:trPr>
          <w:trHeight w:val="120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6D6175" w:rsidP="3E6D6175" w:rsidRDefault="3E6D6175" w14:paraId="0DB51B4B" w14:noSpellErr="1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3E6D6175">
              <w:rPr>
                <w:b w:val="0"/>
                <w:bCs w:val="0"/>
              </w:rPr>
              <w:t>Samtykke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6D6175" w:rsidP="212EEBDC" w:rsidRDefault="3E6D6175" w14:paraId="48061E5F" w14:textId="79C8679E">
            <w:pPr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212EEBDC" w:rsidR="3E6D6175">
              <w:rPr>
                <w:sz w:val="24"/>
                <w:szCs w:val="24"/>
              </w:rPr>
              <w:t>Pasient/bruker eller dens pårørende/verge</w:t>
            </w:r>
            <w:r w:rsidRPr="212EEBDC" w:rsidR="3E6D6175">
              <w:rPr>
                <w:sz w:val="24"/>
                <w:szCs w:val="24"/>
              </w:rPr>
              <w:t xml:space="preserve"> </w:t>
            </w:r>
            <w:r w:rsidRPr="212EEBDC" w:rsidR="3E6D6175">
              <w:rPr>
                <w:sz w:val="24"/>
                <w:szCs w:val="24"/>
              </w:rPr>
              <w:t>(</w:t>
            </w:r>
            <w:r w:rsidRPr="212EEBDC" w:rsidR="3E6D6175">
              <w:rPr>
                <w:sz w:val="24"/>
                <w:szCs w:val="24"/>
              </w:rPr>
              <w:t>barn under 18 år</w:t>
            </w:r>
            <w:r w:rsidRPr="212EEBDC" w:rsidR="3E6D6175">
              <w:rPr>
                <w:sz w:val="24"/>
                <w:szCs w:val="24"/>
              </w:rPr>
              <w:t xml:space="preserve">) skal være godt informert og gi skriftlig samtykke før </w:t>
            </w:r>
            <w:r w:rsidRPr="212EEBDC" w:rsidR="3E6D6175">
              <w:rPr>
                <w:sz w:val="24"/>
                <w:szCs w:val="24"/>
              </w:rPr>
              <w:t>etablering av e</w:t>
            </w:r>
            <w:r w:rsidRPr="212EEBDC" w:rsidR="3E6D6175">
              <w:rPr>
                <w:sz w:val="24"/>
                <w:szCs w:val="24"/>
              </w:rPr>
              <w:t>t tverr</w:t>
            </w:r>
            <w:r w:rsidRPr="212EEBDC" w:rsidR="4EC01638">
              <w:rPr>
                <w:sz w:val="24"/>
                <w:szCs w:val="24"/>
              </w:rPr>
              <w:t>faglig</w:t>
            </w:r>
            <w:r w:rsidRPr="212EEBDC" w:rsidR="3E6D6175">
              <w:rPr>
                <w:sz w:val="24"/>
                <w:szCs w:val="24"/>
              </w:rPr>
              <w:t xml:space="preserve"> oppfølgingsteam</w:t>
            </w:r>
            <w:r w:rsidRPr="212EEBDC" w:rsidR="3E6D6175">
              <w:rPr>
                <w:sz w:val="24"/>
                <w:szCs w:val="24"/>
              </w:rPr>
              <w:t xml:space="preserve"> samt samtykke til at</w:t>
            </w:r>
            <w:r w:rsidRPr="212EEBDC" w:rsidR="3E6D6175">
              <w:rPr>
                <w:sz w:val="24"/>
                <w:szCs w:val="24"/>
              </w:rPr>
              <w:t xml:space="preserve"> nødvendig informasjon og personopp</w:t>
            </w:r>
            <w:r w:rsidRPr="212EEBDC" w:rsidR="3E6D6175">
              <w:rPr>
                <w:sz w:val="24"/>
                <w:szCs w:val="24"/>
              </w:rPr>
              <w:t>lysninger kan utveksles mellom medlemmer av i det tverrfaglige oppfølgingsteamet.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47F1FE40" w:rsidP="3E6D6175" w:rsidRDefault="47F1FE40" w14:paraId="482881B3" w14:textId="3BFC2C4A">
            <w:pPr>
              <w:spacing w:after="0" w:line="234" w:lineRule="auto"/>
              <w:ind w:left="0" w:right="0" w:firstLine="0"/>
            </w:pPr>
            <w:r w:rsidR="47F1FE40">
              <w:rPr/>
              <w:t>Koordinator</w:t>
            </w:r>
          </w:p>
        </w:tc>
      </w:tr>
      <w:tr xmlns:wp14="http://schemas.microsoft.com/office/word/2010/wordml" w:rsidR="003547C3" w:rsidTr="5C082517" w14:paraId="76BC7F4D" wp14:textId="77777777">
        <w:trPr>
          <w:trHeight w:val="926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3E6D6175" w:rsidRDefault="003547C3" w14:paraId="49BCD649" wp14:textId="77777777" wp14:noSpellErr="1">
            <w:pPr>
              <w:spacing w:after="0" w:line="259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212EEBDC" w:rsidR="3A400F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Medlemmer i tverrfaglig oppfølgingsteam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3E6D6175" w:rsidRDefault="003547C3" w14:paraId="70E248CD" wp14:textId="77C2FC0B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E6D6175" w:rsidR="727E5E93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Tverrfaglig oppfølgingsteam består av de som yter tjenester til vedkommende og er dermed til enhver tid sammensatt utfra personens behov.</w:t>
            </w:r>
            <w:r w:rsidRPr="3E6D6175" w:rsidR="727E5E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="003547C3" w:rsidP="3E6D6175" w:rsidRDefault="003547C3" w14:paraId="13745DA7" wp14:textId="45B0586B">
            <w:pPr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3547C3" w:rsidP="3E6D6175" w:rsidRDefault="003547C3" w14:paraId="385CDDA6" wp14:textId="5970C24F">
            <w:pPr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E6D6175" w:rsidR="727E5E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</w:t>
            </w:r>
            <w:r w:rsidRPr="3E6D6175" w:rsidR="3A400F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ruker og dens pårørende eller verge er fast medlem. </w:t>
            </w:r>
          </w:p>
          <w:p w:rsidR="003547C3" w:rsidP="3E6D6175" w:rsidRDefault="003547C3" w14:paraId="3656B9AB" wp14:textId="77777777" wp14:noSpellErr="1">
            <w:pPr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547C3" w:rsidR="003547C3" w:rsidP="3E6D6175" w:rsidRDefault="003547C3" w14:paraId="30D01367" wp14:textId="77777777" wp14:noSpellErr="1">
            <w:pPr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E6D6175" w:rsidR="3A400F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Sammensetning i teamet</w:t>
            </w:r>
            <w:r w:rsidRPr="3E6D6175" w:rsidR="4111AD3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avklares i tett dialog med pasient/bruker og</w:t>
            </w:r>
            <w:r w:rsidRPr="3E6D6175" w:rsidR="3A400F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endres avhengig av hvilke tjenester som</w:t>
            </w:r>
            <w:r w:rsidRPr="3E6D6175" w:rsidR="4111AD3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til enhver tid</w:t>
            </w:r>
            <w:r w:rsidRPr="3E6D6175" w:rsidR="3A400F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er </w:t>
            </w:r>
            <w:r w:rsidRPr="3E6D6175" w:rsidR="3A400F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involvert. </w:t>
            </w:r>
          </w:p>
          <w:p w:rsidR="003547C3" w:rsidP="3E6D6175" w:rsidRDefault="003547C3" w14:paraId="049F31CB" w14:noSpellErr="1" wp14:textId="35191765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003547C3" w:rsidRDefault="003547C3" w14:paraId="53128261" wp14:textId="343E3402">
            <w:pPr>
              <w:spacing w:after="0" w:line="259" w:lineRule="auto"/>
              <w:ind w:left="0" w:right="0" w:firstLine="0"/>
            </w:pPr>
            <w:r w:rsidR="6001A3A8">
              <w:rPr/>
              <w:t xml:space="preserve">Koordinator </w:t>
            </w:r>
          </w:p>
        </w:tc>
      </w:tr>
      <w:tr xmlns:wp14="http://schemas.microsoft.com/office/word/2010/wordml" w:rsidR="0075782F" w:rsidTr="5C082517" w14:paraId="4A7E22A2" wp14:textId="77777777">
        <w:trPr>
          <w:trHeight w:val="926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5782F" w:rsidP="3E6D6175" w:rsidRDefault="0075782F" w14:paraId="6B3BE0BA" wp14:textId="320888C1">
            <w:pPr>
              <w:pStyle w:val="Normal"/>
              <w:bidi w:val="0"/>
              <w:spacing w:before="0" w:beforeAutospacing="off" w:after="0" w:afterAutospacing="off" w:line="259" w:lineRule="auto"/>
              <w:ind w:left="0" w:right="0" w:hanging="370"/>
              <w:jc w:val="left"/>
              <w:rPr>
                <w:b w:val="0"/>
                <w:bCs w:val="0"/>
              </w:rPr>
            </w:pPr>
            <w:r w:rsidR="1B7877F7">
              <w:rPr>
                <w:b w:val="0"/>
                <w:bCs w:val="0"/>
              </w:rPr>
              <w:t xml:space="preserve">      Deltakelse ved behov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5782F" w:rsidR="0075782F" w:rsidP="0075782F" w:rsidRDefault="0075782F" w14:paraId="571641E2" wp14:textId="77777777">
            <w:pPr>
              <w:spacing w:after="0" w:line="233" w:lineRule="auto"/>
              <w:ind w:left="0" w:right="0" w:firstLine="0"/>
              <w:rPr>
                <w:sz w:val="22"/>
              </w:rPr>
            </w:pPr>
            <w:r w:rsidRPr="0075782F">
              <w:rPr>
                <w:sz w:val="22"/>
              </w:rPr>
              <w:t>Dersom man har et stort antall fagpersoner kan man velge å ha en mindre kjerne av faste teammedlemmer</w:t>
            </w:r>
            <w:r w:rsidRPr="0075782F">
              <w:rPr>
                <w:sz w:val="22"/>
              </w:rPr>
              <w:t xml:space="preserve">, f. eks de som </w:t>
            </w:r>
            <w:r w:rsidRPr="0075782F">
              <w:rPr>
                <w:sz w:val="22"/>
              </w:rPr>
              <w:lastRenderedPageBreak/>
              <w:t>oftest er i kontakt med pasient/bruker</w:t>
            </w:r>
            <w:r w:rsidRPr="0075782F">
              <w:rPr>
                <w:sz w:val="22"/>
              </w:rPr>
              <w:t xml:space="preserve">. </w:t>
            </w:r>
          </w:p>
          <w:p w:rsidRPr="0075782F" w:rsidR="0075782F" w:rsidP="212EEBDC" w:rsidRDefault="0075782F" w14:paraId="412B0261" wp14:textId="77777777">
            <w:pPr>
              <w:spacing w:after="0" w:line="233" w:lineRule="auto"/>
              <w:ind w:left="0" w:right="0" w:firstLine="0"/>
              <w:rPr>
                <w:sz w:val="22"/>
                <w:szCs w:val="22"/>
              </w:rPr>
            </w:pPr>
            <w:r w:rsidRPr="212EEBDC" w:rsidR="0075782F">
              <w:rPr>
                <w:sz w:val="22"/>
                <w:szCs w:val="22"/>
              </w:rPr>
              <w:t>Øvrige fagutøvere må da involveres ved behov. E</w:t>
            </w:r>
            <w:r w:rsidRPr="212EEBDC" w:rsidR="0075782F">
              <w:rPr>
                <w:sz w:val="22"/>
                <w:szCs w:val="22"/>
              </w:rPr>
              <w:t xml:space="preserve">ksempler på aktører som kan kalles inn ved behov er </w:t>
            </w:r>
            <w:r w:rsidRPr="212EEBDC" w:rsidR="0075782F">
              <w:rPr>
                <w:sz w:val="22"/>
                <w:szCs w:val="22"/>
              </w:rPr>
              <w:t>spesialisert kompetanse som logoped, ernæringsfysiolog, psykolog, fastlege og spesialisthelsetjeneste.</w:t>
            </w:r>
          </w:p>
          <w:p w:rsidR="212EEBDC" w:rsidP="212EEBDC" w:rsidRDefault="212EEBDC" w14:paraId="2F3DDD55" w14:textId="1F4946F8">
            <w:pPr>
              <w:pStyle w:val="Normal"/>
              <w:spacing w:after="0" w:line="233" w:lineRule="auto"/>
              <w:ind w:left="0" w:right="0" w:firstLine="0"/>
              <w:rPr>
                <w:sz w:val="22"/>
                <w:szCs w:val="22"/>
              </w:rPr>
            </w:pPr>
          </w:p>
          <w:p w:rsidR="66683A0C" w:rsidP="212EEBDC" w:rsidRDefault="66683A0C" w14:paraId="54C857EC" w14:textId="6CE57662">
            <w:pPr>
              <w:pStyle w:val="Normal"/>
              <w:spacing w:after="0" w:line="233" w:lineRule="auto"/>
              <w:ind w:left="0" w:right="0" w:firstLine="0"/>
              <w:rPr>
                <w:sz w:val="22"/>
                <w:szCs w:val="22"/>
              </w:rPr>
            </w:pPr>
            <w:r w:rsidRPr="212EEBDC" w:rsidR="66683A0C">
              <w:rPr>
                <w:sz w:val="22"/>
                <w:szCs w:val="22"/>
              </w:rPr>
              <w:t xml:space="preserve">Det er koordinator som må identifisere og påpeke behovet for gitte tjenester/tjenestetilbud. </w:t>
            </w:r>
          </w:p>
          <w:p w:rsidRPr="0075782F" w:rsidR="0075782F" w:rsidP="003547C3" w:rsidRDefault="0075782F" w14:paraId="62486C05" wp14:textId="77777777">
            <w:pPr>
              <w:spacing w:after="0" w:line="234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5782F" w:rsidP="003547C3" w:rsidRDefault="0075782F" w14:paraId="4101652C" wp14:textId="5E32F409">
            <w:pPr>
              <w:spacing w:after="0" w:line="259" w:lineRule="auto"/>
              <w:ind w:left="0" w:right="0" w:firstLine="0"/>
            </w:pPr>
            <w:r w:rsidR="66683A0C">
              <w:rPr/>
              <w:t xml:space="preserve">Koordinator </w:t>
            </w:r>
          </w:p>
        </w:tc>
      </w:tr>
      <w:tr xmlns:wp14="http://schemas.microsoft.com/office/word/2010/wordml" w:rsidR="003547C3" w:rsidTr="5C082517" w14:paraId="4FA08C7B" wp14:textId="77777777">
        <w:trPr>
          <w:trHeight w:val="738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003547C3" w:rsidRDefault="003547C3" w14:paraId="5D19BB79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3547C3">
              <w:rPr>
                <w:b w:val="0"/>
                <w:bCs w:val="0"/>
              </w:rPr>
              <w:t>Teamleder i tverrfaglig oppfølgingsteam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003547C3" w:rsidRDefault="003547C3" w14:paraId="41136328" wp14:textId="77777777">
            <w:pPr>
              <w:spacing w:after="0" w:line="234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75782F">
              <w:rPr>
                <w:rFonts w:asciiTheme="minorHAnsi" w:hAnsiTheme="minorHAnsi" w:cstheme="minorHAnsi"/>
                <w:sz w:val="22"/>
              </w:rPr>
              <w:t>Koordinator leder teamarbeidet. Se prosedyre for koordinator.</w:t>
            </w:r>
          </w:p>
          <w:p w:rsidRPr="0075782F" w:rsidR="0065701F" w:rsidP="3E6D6175" w:rsidRDefault="0065701F" w14:paraId="18A619E6" w14:noSpellErr="1" wp14:textId="7C11AE5C">
            <w:pPr>
              <w:pStyle w:val="Normal"/>
              <w:spacing w:after="0" w:line="234" w:lineRule="auto"/>
              <w:ind w:left="0" w:right="0" w:firstLine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547C3" w:rsidP="003547C3" w:rsidRDefault="003547C3" w14:paraId="4DDBEF00" wp14:textId="46D904B2">
            <w:pPr>
              <w:spacing w:after="0" w:line="234" w:lineRule="auto"/>
              <w:ind w:left="0" w:right="0" w:firstLine="0"/>
            </w:pPr>
            <w:r w:rsidR="45BAACA5">
              <w:rPr/>
              <w:t xml:space="preserve">Koordinator </w:t>
            </w:r>
          </w:p>
        </w:tc>
      </w:tr>
      <w:tr xmlns:wp14="http://schemas.microsoft.com/office/word/2010/wordml" w:rsidR="0075782F" w:rsidTr="5C082517" w14:paraId="7B109C24" wp14:textId="77777777">
        <w:trPr>
          <w:trHeight w:val="2641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5782F" w:rsidR="0075782F" w:rsidP="0075782F" w:rsidRDefault="0075782F" w14:paraId="08A90EE4" wp14:textId="6C56FA5A">
            <w:pPr>
              <w:ind w:left="0" w:firstLine="0"/>
              <w:rPr>
                <w:b w:val="0"/>
                <w:bCs w:val="0"/>
              </w:rPr>
            </w:pPr>
            <w:r w:rsidR="591C2942">
              <w:rPr>
                <w:b w:val="0"/>
                <w:bCs w:val="0"/>
              </w:rPr>
              <w:t>K</w:t>
            </w:r>
            <w:r w:rsidR="0075782F">
              <w:rPr>
                <w:b w:val="0"/>
                <w:bCs w:val="0"/>
              </w:rPr>
              <w:t xml:space="preserve">rav til </w:t>
            </w:r>
            <w:r w:rsidR="0075782F">
              <w:rPr>
                <w:b w:val="0"/>
                <w:bCs w:val="0"/>
              </w:rPr>
              <w:t>oppfølgingsteam</w:t>
            </w:r>
            <w:r w:rsidR="13D5FA05">
              <w:rPr>
                <w:b w:val="0"/>
                <w:bCs w:val="0"/>
              </w:rPr>
              <w:t>ets</w:t>
            </w:r>
            <w:r w:rsidR="13D5FA05">
              <w:rPr>
                <w:b w:val="0"/>
                <w:bCs w:val="0"/>
              </w:rPr>
              <w:t xml:space="preserve"> arbeid: </w:t>
            </w:r>
            <w:r w:rsidR="0075782F">
              <w:rPr>
                <w:b w:val="0"/>
                <w:bCs w:val="0"/>
              </w:rPr>
              <w:t xml:space="preserve"> 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5782F" w:rsidP="3E6D6175" w:rsidRDefault="0075782F" w14:paraId="5DDAD6C8" wp14:textId="27B5C6C0">
            <w:pPr>
              <w:pStyle w:val="Listeavsnitt"/>
              <w:numPr>
                <w:ilvl w:val="0"/>
                <w:numId w:val="2"/>
              </w:numPr>
              <w:spacing w:after="0" w:line="234" w:lineRule="auto"/>
              <w:ind w:right="0"/>
              <w:rPr>
                <w:sz w:val="22"/>
                <w:szCs w:val="22"/>
              </w:rPr>
            </w:pPr>
            <w:r w:rsidRPr="212EEBDC" w:rsidR="0075782F">
              <w:rPr>
                <w:sz w:val="22"/>
                <w:szCs w:val="22"/>
              </w:rPr>
              <w:t>Sikre pasient og brukers medvirkning og innflytelse</w:t>
            </w:r>
          </w:p>
          <w:p w:rsidR="0075782F" w:rsidP="3E6D6175" w:rsidRDefault="0075782F" w14:paraId="725E351B" wp14:textId="19A059E3">
            <w:pPr>
              <w:pStyle w:val="Listeavsnitt"/>
              <w:numPr>
                <w:ilvl w:val="0"/>
                <w:numId w:val="2"/>
              </w:numPr>
              <w:spacing w:after="0" w:line="234" w:lineRule="auto"/>
              <w:ind w:right="0"/>
              <w:rPr>
                <w:sz w:val="22"/>
                <w:szCs w:val="22"/>
              </w:rPr>
            </w:pPr>
            <w:r w:rsidRPr="212EEBDC" w:rsidR="0075782F">
              <w:rPr>
                <w:sz w:val="22"/>
                <w:szCs w:val="22"/>
              </w:rPr>
              <w:t xml:space="preserve">Inkludere </w:t>
            </w:r>
            <w:r w:rsidRPr="212EEBDC" w:rsidR="0075782F">
              <w:rPr>
                <w:sz w:val="22"/>
                <w:szCs w:val="22"/>
              </w:rPr>
              <w:t>pårø</w:t>
            </w:r>
            <w:r w:rsidRPr="212EEBDC" w:rsidR="5F82BFA6">
              <w:rPr>
                <w:sz w:val="22"/>
                <w:szCs w:val="22"/>
              </w:rPr>
              <w:t>r</w:t>
            </w:r>
            <w:r w:rsidRPr="212EEBDC" w:rsidR="0075782F">
              <w:rPr>
                <w:sz w:val="22"/>
                <w:szCs w:val="22"/>
              </w:rPr>
              <w:t>ende</w:t>
            </w:r>
            <w:r w:rsidRPr="212EEBDC" w:rsidR="0075782F">
              <w:rPr>
                <w:sz w:val="22"/>
                <w:szCs w:val="22"/>
              </w:rPr>
              <w:t xml:space="preserve"> i arbeidet i den grad pasient/bruker ønsker og samtykker til dette</w:t>
            </w:r>
          </w:p>
          <w:p w:rsidR="0075782F" w:rsidP="0075782F" w:rsidRDefault="0075782F" w14:paraId="66E4CAA2" wp14:textId="77777777">
            <w:pPr>
              <w:pStyle w:val="Listeavsnitt"/>
              <w:numPr>
                <w:ilvl w:val="0"/>
                <w:numId w:val="2"/>
              </w:numPr>
              <w:spacing w:after="0" w:line="234" w:lineRule="auto"/>
              <w:ind w:right="0"/>
              <w:rPr>
                <w:sz w:val="22"/>
              </w:rPr>
            </w:pPr>
            <w:r w:rsidRPr="212EEBDC" w:rsidR="0075782F">
              <w:rPr>
                <w:sz w:val="22"/>
                <w:szCs w:val="22"/>
              </w:rPr>
              <w:t>Styrke samhandlingen mellom tjenesteyter og pasient/bruker og eventuelt pårørende</w:t>
            </w:r>
          </w:p>
          <w:p w:rsidRPr="0075782F" w:rsidR="0075782F" w:rsidP="3E6D6175" w:rsidRDefault="0075782F" w14:paraId="38EE5005" wp14:textId="2AA9C258">
            <w:pPr>
              <w:pStyle w:val="Listeavsnitt"/>
              <w:numPr>
                <w:ilvl w:val="0"/>
                <w:numId w:val="2"/>
              </w:numPr>
              <w:spacing w:after="0" w:line="234" w:lineRule="auto"/>
              <w:ind w:right="0"/>
              <w:rPr>
                <w:sz w:val="22"/>
                <w:szCs w:val="22"/>
              </w:rPr>
            </w:pPr>
            <w:r w:rsidRPr="212EEBDC" w:rsidR="0075782F">
              <w:rPr>
                <w:sz w:val="22"/>
                <w:szCs w:val="22"/>
              </w:rPr>
              <w:t>Styrke samhandlingen mellom tjenesteyterne på tvers av fag, nivåer og sektorer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5782F" w:rsidP="003547C3" w:rsidRDefault="0075782F" w14:paraId="0776EDC8" wp14:textId="776C9A76">
            <w:pPr>
              <w:spacing w:after="0" w:line="234" w:lineRule="auto"/>
              <w:ind w:left="0" w:right="0" w:firstLine="0"/>
            </w:pPr>
            <w:r w:rsidR="2CE62C32">
              <w:rPr/>
              <w:t xml:space="preserve">Bruker </w:t>
            </w:r>
          </w:p>
          <w:p w:rsidR="0075782F" w:rsidP="212EEBDC" w:rsidRDefault="0075782F" w14:paraId="130DE419" wp14:textId="6185EBF0">
            <w:pPr>
              <w:pStyle w:val="Normal"/>
              <w:spacing w:after="0" w:line="234" w:lineRule="auto"/>
              <w:ind w:left="0" w:right="0" w:firstLine="0"/>
            </w:pPr>
            <w:r w:rsidR="2CE62C32">
              <w:rPr/>
              <w:t xml:space="preserve">Koordinator </w:t>
            </w:r>
          </w:p>
          <w:p w:rsidR="0075782F" w:rsidP="212EEBDC" w:rsidRDefault="0075782F" w14:paraId="3CF2D8B6" wp14:textId="186D80D0">
            <w:pPr>
              <w:pStyle w:val="Normal"/>
              <w:spacing w:after="0" w:line="234" w:lineRule="auto"/>
              <w:ind w:left="0" w:right="0" w:firstLine="0"/>
            </w:pPr>
            <w:r w:rsidR="2CE62C32">
              <w:rPr/>
              <w:t xml:space="preserve">Øvrige fagpersoner </w:t>
            </w:r>
          </w:p>
        </w:tc>
      </w:tr>
      <w:tr xmlns:wp14="http://schemas.microsoft.com/office/word/2010/wordml" w:rsidR="008A2994" w:rsidTr="5C082517" w14:paraId="3E91C4E8" wp14:textId="77777777">
        <w:trPr>
          <w:trHeight w:val="2477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8A2994" w:rsidRDefault="008A2994" w14:paraId="7ED0D0A9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8A2994">
              <w:rPr>
                <w:b w:val="0"/>
                <w:bCs w:val="0"/>
              </w:rPr>
              <w:t>Individuell p</w:t>
            </w:r>
            <w:r w:rsidR="00782066">
              <w:rPr>
                <w:b w:val="0"/>
                <w:bCs w:val="0"/>
              </w:rPr>
              <w:t>l</w:t>
            </w:r>
            <w:r w:rsidR="008A2994">
              <w:rPr>
                <w:b w:val="0"/>
                <w:bCs w:val="0"/>
              </w:rPr>
              <w:t>an som verktøy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75782F" w:rsidRDefault="008A2994" w14:paraId="61EDADF0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Teamet må sikre at alle arbeider samordnet og koordinert mot personens mål. Den helhetlige tjenesteytingen sammenfattes i individuell plan hvor mål, tiltak, ansvar og tidspunkt for evalueringer og kontaktpunkter er nedfelt. </w:t>
            </w:r>
          </w:p>
          <w:p w:rsidR="0065701F" w:rsidP="0075782F" w:rsidRDefault="0065701F" w14:paraId="0562CB0E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</w:p>
          <w:p w:rsidR="0065701F" w:rsidP="0075782F" w:rsidRDefault="0065701F" w14:paraId="3437BA80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Den individuelle planen er et felles arbeidsdokument for teamet og pasient/bruker. Den skal inneholde mål, tiltak, ansvar, roller og evalueringspunkter.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3547C3" w:rsidRDefault="008A2994" w14:paraId="7D95661C" wp14:textId="1B739F6B">
            <w:pPr>
              <w:spacing w:after="0" w:line="234" w:lineRule="auto"/>
              <w:ind w:left="0" w:right="0" w:firstLine="0"/>
            </w:pPr>
            <w:r w:rsidR="21D2B77F">
              <w:rPr/>
              <w:t xml:space="preserve">Bruker </w:t>
            </w:r>
          </w:p>
          <w:p w:rsidR="008A2994" w:rsidP="212EEBDC" w:rsidRDefault="008A2994" w14:paraId="34CE0A41" wp14:textId="4EC27D19">
            <w:pPr>
              <w:pStyle w:val="Normal"/>
              <w:spacing w:after="0" w:line="234" w:lineRule="auto"/>
              <w:ind w:left="0" w:right="0" w:firstLine="0"/>
            </w:pPr>
            <w:r w:rsidR="21D2B77F">
              <w:rPr/>
              <w:t xml:space="preserve">Koordinator </w:t>
            </w:r>
          </w:p>
        </w:tc>
      </w:tr>
      <w:tr xmlns:wp14="http://schemas.microsoft.com/office/word/2010/wordml" w:rsidR="0065701F" w:rsidTr="5C082517" w14:paraId="1044E22D" wp14:textId="77777777">
        <w:trPr>
          <w:trHeight w:val="181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008A2994" w:rsidRDefault="0065701F" w14:paraId="0E114F37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65701F">
              <w:rPr>
                <w:b w:val="0"/>
                <w:bCs w:val="0"/>
              </w:rPr>
              <w:t>Avklaring av roller og forventninger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0075782F" w:rsidRDefault="0065701F" w14:paraId="5D102D1C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I oppstarten bør det settes av god tid til avklaring av roller og forventninger internt i temaet, og mellom teamet og pasient/bruker.</w:t>
            </w:r>
          </w:p>
          <w:p w:rsidR="0065701F" w:rsidP="0075782F" w:rsidRDefault="0065701F" w14:paraId="5ED3DFF0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Eventuell involvering av pårørende må også avklares. 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003547C3" w:rsidRDefault="0065701F" w14:paraId="5F2B976C" wp14:textId="670B2526">
            <w:pPr>
              <w:spacing w:after="0" w:line="234" w:lineRule="auto"/>
              <w:ind w:left="0" w:right="0" w:firstLine="0"/>
            </w:pPr>
            <w:r w:rsidR="456CD5FF">
              <w:rPr/>
              <w:t xml:space="preserve">Koordinator </w:t>
            </w:r>
          </w:p>
          <w:p w:rsidR="0065701F" w:rsidP="212EEBDC" w:rsidRDefault="0065701F" w14:paraId="62EBF3C5" wp14:textId="2D8ECF7B">
            <w:pPr>
              <w:pStyle w:val="Normal"/>
              <w:spacing w:after="0" w:line="234" w:lineRule="auto"/>
              <w:ind w:left="0" w:right="0" w:firstLine="0"/>
            </w:pPr>
            <w:r w:rsidR="456CD5FF">
              <w:rPr/>
              <w:t xml:space="preserve">Øvrige fagpersoner </w:t>
            </w:r>
          </w:p>
        </w:tc>
      </w:tr>
      <w:tr xmlns:wp14="http://schemas.microsoft.com/office/word/2010/wordml" w:rsidR="008A2994" w:rsidTr="5C082517" w14:paraId="5997BE32" wp14:textId="77777777">
        <w:trPr>
          <w:trHeight w:val="391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3547C3" w:rsidRDefault="008A2994" w14:paraId="5FFC2C08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8A2994">
              <w:rPr>
                <w:b w:val="0"/>
                <w:bCs w:val="0"/>
              </w:rPr>
              <w:t>Fastlegens rolle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75782F" w:rsidRDefault="00940BBE" w14:paraId="5FB410DB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Fastlegen har det medisinskfaglige koordineringsansvaret. </w:t>
            </w:r>
          </w:p>
          <w:p w:rsidR="00940BBE" w:rsidP="0075782F" w:rsidRDefault="00940BBE" w14:paraId="6D98A12B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</w:p>
          <w:p w:rsidR="00940BBE" w:rsidP="0075782F" w:rsidRDefault="00940BBE" w14:paraId="6EC11EEC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Fastlegen skal samarbeide med andre relevante tjenesteytere. </w:t>
            </w:r>
          </w:p>
          <w:p w:rsidR="00940BBE" w:rsidP="0075782F" w:rsidRDefault="00940BBE" w14:paraId="2946DB82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</w:p>
          <w:p w:rsidR="00940BBE" w:rsidP="0075782F" w:rsidRDefault="00940BBE" w14:paraId="62EC342E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Fastlegen skal sikre god og nødvendig medisinskfaglig oppfølging og avklare medisinske problemstillinger. </w:t>
            </w:r>
          </w:p>
          <w:p w:rsidR="00940BBE" w:rsidP="0075782F" w:rsidRDefault="00940BBE" w14:paraId="5997CC1D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</w:p>
          <w:p w:rsidR="00940BBE" w:rsidP="0075782F" w:rsidRDefault="00940BBE" w14:paraId="722847DB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Skal henvise til spesialisthelsetjenesten om nødvendig.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A2994" w:rsidP="003547C3" w:rsidRDefault="008A2994" w14:paraId="57CEFE6D" wp14:textId="5B9491F4">
            <w:pPr>
              <w:spacing w:after="0" w:line="234" w:lineRule="auto"/>
              <w:ind w:left="0" w:right="0" w:firstLine="0"/>
            </w:pPr>
            <w:r w:rsidR="34621932">
              <w:rPr/>
              <w:t xml:space="preserve">Koordinator </w:t>
            </w:r>
          </w:p>
          <w:p w:rsidR="008A2994" w:rsidP="212EEBDC" w:rsidRDefault="008A2994" w14:paraId="110FFD37" wp14:textId="36ED32A0">
            <w:pPr>
              <w:pStyle w:val="Normal"/>
              <w:spacing w:after="0" w:line="234" w:lineRule="auto"/>
              <w:ind w:left="0" w:right="0" w:firstLine="0"/>
            </w:pPr>
            <w:r w:rsidR="34621932">
              <w:rPr/>
              <w:t xml:space="preserve">Fastlege </w:t>
            </w:r>
          </w:p>
        </w:tc>
      </w:tr>
      <w:tr xmlns:wp14="http://schemas.microsoft.com/office/word/2010/wordml" w:rsidR="0065701F" w:rsidTr="5C082517" w14:paraId="45865BF9" wp14:textId="77777777">
        <w:trPr>
          <w:trHeight w:val="343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003547C3" w:rsidRDefault="0065701F" w14:paraId="00ADF6FA" wp14:textId="3B42EACA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745D4B6F">
              <w:rPr>
                <w:b w:val="0"/>
                <w:bCs w:val="0"/>
              </w:rPr>
              <w:t>Møtestruktur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3E6D6175" w:rsidRDefault="0065701F" w14:paraId="473DE642" wp14:textId="1C354135">
            <w:pPr>
              <w:spacing w:after="0" w:line="234" w:lineRule="auto"/>
              <w:ind w:left="0" w:right="0" w:firstLine="0"/>
              <w:rPr>
                <w:sz w:val="22"/>
                <w:szCs w:val="22"/>
              </w:rPr>
            </w:pPr>
            <w:r w:rsidRPr="3E6D6175" w:rsidR="745D4B6F">
              <w:rPr>
                <w:sz w:val="22"/>
                <w:szCs w:val="22"/>
              </w:rPr>
              <w:t>Møter</w:t>
            </w:r>
            <w:r w:rsidRPr="3E6D6175" w:rsidR="780DAC36">
              <w:rPr>
                <w:sz w:val="22"/>
                <w:szCs w:val="22"/>
              </w:rPr>
              <w:t xml:space="preserve"> og hyppighet av møter</w:t>
            </w:r>
            <w:r w:rsidRPr="3E6D6175" w:rsidR="745D4B6F">
              <w:rPr>
                <w:sz w:val="22"/>
                <w:szCs w:val="22"/>
              </w:rPr>
              <w:t xml:space="preserve"> må planlegges sammen med </w:t>
            </w:r>
            <w:r w:rsidRPr="3E6D6175" w:rsidR="1254A33A">
              <w:rPr>
                <w:sz w:val="22"/>
                <w:szCs w:val="22"/>
              </w:rPr>
              <w:t>b</w:t>
            </w:r>
            <w:r w:rsidRPr="3E6D6175" w:rsidR="745D4B6F">
              <w:rPr>
                <w:sz w:val="22"/>
                <w:szCs w:val="22"/>
              </w:rPr>
              <w:t>ruker</w:t>
            </w:r>
            <w:r w:rsidRPr="3E6D6175" w:rsidR="2CF2C3B0">
              <w:rPr>
                <w:sz w:val="22"/>
                <w:szCs w:val="22"/>
              </w:rPr>
              <w:t xml:space="preserve"> og eventuelt </w:t>
            </w:r>
            <w:r w:rsidRPr="3E6D6175" w:rsidR="745D4B6F">
              <w:rPr>
                <w:sz w:val="22"/>
                <w:szCs w:val="22"/>
              </w:rPr>
              <w:t>pårørende</w:t>
            </w:r>
            <w:r w:rsidRPr="3E6D6175" w:rsidR="1A7181A4">
              <w:rPr>
                <w:sz w:val="22"/>
                <w:szCs w:val="22"/>
              </w:rPr>
              <w:t xml:space="preserve">, samt øvrige teammedlemmer. </w:t>
            </w:r>
          </w:p>
          <w:p w:rsidR="0065701F" w:rsidP="3E6D6175" w:rsidRDefault="0065701F" w14:paraId="7AE89853" wp14:textId="68CDCEFA">
            <w:pPr>
              <w:spacing w:after="0" w:line="234" w:lineRule="auto"/>
              <w:ind w:left="0" w:right="0" w:firstLine="0"/>
              <w:rPr>
                <w:sz w:val="22"/>
                <w:szCs w:val="22"/>
              </w:rPr>
            </w:pPr>
            <w:r w:rsidRPr="3E6D6175" w:rsidR="745D4B6F">
              <w:rPr>
                <w:sz w:val="22"/>
                <w:szCs w:val="22"/>
              </w:rPr>
              <w:t xml:space="preserve">Planlegging av milepæler, overganger og evalueringer med reformulering av mål er aktuelle tema før tverrfaglige møter. </w:t>
            </w:r>
          </w:p>
          <w:p w:rsidR="0065701F" w:rsidP="0065701F" w:rsidRDefault="0065701F" w14:paraId="6B3EE55E" wp14:textId="77777777">
            <w:pPr>
              <w:spacing w:after="0" w:line="234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Det bør fremgå i møteinnkalling hvilke konkrete saker som skal avklares i møte.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003547C3" w:rsidRDefault="0065701F" w14:paraId="2A2463C5" wp14:textId="6DEFA256">
            <w:pPr>
              <w:spacing w:after="0" w:line="234" w:lineRule="auto"/>
              <w:ind w:left="0" w:right="0" w:firstLine="0"/>
            </w:pPr>
            <w:r w:rsidR="541C10C2">
              <w:rPr/>
              <w:t xml:space="preserve">Koordinator </w:t>
            </w:r>
          </w:p>
          <w:p w:rsidR="0065701F" w:rsidP="212EEBDC" w:rsidRDefault="0065701F" w14:paraId="6B699379" wp14:textId="44A0089D">
            <w:pPr>
              <w:pStyle w:val="Normal"/>
              <w:spacing w:after="0" w:line="234" w:lineRule="auto"/>
              <w:ind w:left="0" w:right="0" w:firstLine="0"/>
            </w:pPr>
            <w:r w:rsidR="541C10C2">
              <w:rPr/>
              <w:t xml:space="preserve">Oppfølgingsteam </w:t>
            </w:r>
          </w:p>
        </w:tc>
      </w:tr>
      <w:tr xmlns:wp14="http://schemas.microsoft.com/office/word/2010/wordml" w:rsidR="0065701F" w:rsidTr="5C082517" w14:paraId="52D903D4" wp14:textId="77777777">
        <w:trPr>
          <w:trHeight w:val="4044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65701F" w:rsidP="212EEBDC" w:rsidRDefault="0065701F" w14:paraId="62662857" wp14:textId="77777777" wp14:noSpellErr="1">
            <w:pPr>
              <w:spacing w:after="0" w:line="259" w:lineRule="auto"/>
              <w:ind w:left="0" w:right="0" w:firstLine="0"/>
              <w:rPr>
                <w:b w:val="0"/>
                <w:bCs w:val="0"/>
                <w:i w:val="1"/>
                <w:iCs w:val="1"/>
              </w:rPr>
            </w:pPr>
            <w:r w:rsidRPr="212EEBDC" w:rsidR="745D4B6F">
              <w:rPr>
                <w:b w:val="0"/>
                <w:bCs w:val="0"/>
                <w:i w:val="1"/>
                <w:iCs w:val="1"/>
              </w:rPr>
              <w:t xml:space="preserve">Krav til faglig innhold i oppfølgingsteamets arbeid 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476FEB" w:rsidR="00476FEB" w:rsidP="3E6D6175" w:rsidRDefault="00476FEB" w14:paraId="43D6AF30" wp14:textId="53934E1E">
            <w:pPr>
              <w:spacing w:after="10" w:line="237" w:lineRule="auto"/>
              <w:ind w:right="0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</w:pP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Krav til faglig innhold i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oppfølgingsteamets arbeid følger av den lovgivningen som gir rammene for tjenesteytingen, </w:t>
            </w:r>
            <w:proofErr w:type="spellStart"/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herund</w:t>
            </w:r>
            <w:proofErr w:type="spellEnd"/>
            <w:r w:rsidRPr="3E6D6175" w:rsidR="56EA25C7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</w:t>
            </w:r>
            <w:proofErr w:type="spellStart"/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e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rfaglige</w:t>
            </w:r>
            <w:proofErr w:type="spellEnd"/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krav og standarder, yrkesetiske retningslinjer for ulike profesjonsgrupper samt nasjonale 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faglige</w:t>
            </w:r>
            <w:r w:rsidRPr="3E6D6175" w:rsidR="1E43A025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retningslinjer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og veiledere</w:t>
            </w: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.</w:t>
            </w:r>
          </w:p>
          <w:p w:rsidRPr="00476FEB" w:rsidR="00476FEB" w:rsidP="3E6D6175" w:rsidRDefault="00476FEB" w14:paraId="1895D3B7" wp14:textId="77777777" wp14:noSpellErr="1">
            <w:pPr>
              <w:spacing w:after="10" w:line="237" w:lineRule="auto"/>
              <w:ind w:right="0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</w:pP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 xml:space="preserve"> </w:t>
            </w:r>
          </w:p>
          <w:p w:rsidRPr="00476FEB" w:rsidR="00476FEB" w:rsidP="3E6D6175" w:rsidRDefault="00476FEB" w14:paraId="2152D959" wp14:textId="77777777" wp14:noSpellErr="1">
            <w:pPr>
              <w:spacing w:after="10" w:line="237" w:lineRule="auto"/>
              <w:ind w:right="0"/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</w:pPr>
            <w:r w:rsidRPr="3E6D6175" w:rsidR="5CCC8A09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shd w:val="clear" w:color="auto" w:fill="FAF9F8"/>
              </w:rPr>
              <w:t>Benytt nasjonale faglige retningslinjer og veiledere</w:t>
            </w:r>
          </w:p>
          <w:p w:rsidRPr="00476FEB" w:rsidR="00476FEB" w:rsidP="3E6D6175" w:rsidRDefault="00476FEB" w14:paraId="6BB9E253" wp14:textId="77777777" wp14:noSpellErr="1">
            <w:pPr>
              <w:spacing w:after="10" w:line="237" w:lineRule="auto"/>
              <w:ind w:right="0"/>
              <w:rPr>
                <w:i w:val="1"/>
                <w:iCs w:val="1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476FEB" w:rsidP="3E6D6175" w:rsidRDefault="00476FEB" w14:paraId="7F30F5CF" wp14:textId="77777777" wp14:noSpellErr="1">
            <w:pPr>
              <w:spacing w:after="0" w:line="233" w:lineRule="auto"/>
              <w:ind w:left="0" w:right="0" w:firstLine="0"/>
              <w:rPr>
                <w:i w:val="1"/>
                <w:iCs w:val="1"/>
              </w:rPr>
            </w:pPr>
            <w:r w:rsidRPr="3E6D6175" w:rsidR="5CCC8A09">
              <w:rPr>
                <w:i w:val="1"/>
                <w:iCs w:val="1"/>
              </w:rPr>
              <w:t>Virksomhetens ledelse</w:t>
            </w:r>
          </w:p>
          <w:p w:rsidRPr="00476FEB" w:rsidR="00476FEB" w:rsidP="3E6D6175" w:rsidRDefault="00476FEB" w14:paraId="23DE523C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52E56223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07547A01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5043CB0F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07459315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6537F28F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6DFB9E20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70DF9E56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44E871BC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144A5D23" wp14:textId="77777777" wp14:noSpellErr="1">
            <w:pPr>
              <w:rPr>
                <w:i w:val="1"/>
                <w:iCs w:val="1"/>
              </w:rPr>
            </w:pPr>
          </w:p>
          <w:p w:rsidRPr="00476FEB" w:rsidR="00476FEB" w:rsidP="3E6D6175" w:rsidRDefault="00476FEB" w14:paraId="738610EB" wp14:textId="77777777" wp14:noSpellErr="1">
            <w:pPr>
              <w:rPr>
                <w:i w:val="1"/>
                <w:iCs w:val="1"/>
              </w:rPr>
            </w:pPr>
          </w:p>
          <w:p w:rsidR="00476FEB" w:rsidP="3E6D6175" w:rsidRDefault="00476FEB" w14:paraId="637805D2" wp14:textId="77777777" wp14:noSpellErr="1">
            <w:pPr>
              <w:rPr>
                <w:i w:val="1"/>
                <w:iCs w:val="1"/>
              </w:rPr>
            </w:pPr>
          </w:p>
          <w:p w:rsidRPr="00476FEB" w:rsidR="0065701F" w:rsidP="3E6D6175" w:rsidRDefault="0065701F" w14:paraId="463F29E8" wp14:textId="77777777" wp14:noSpellErr="1">
            <w:pPr>
              <w:rPr>
                <w:i w:val="1"/>
                <w:iCs w:val="1"/>
              </w:rPr>
            </w:pPr>
          </w:p>
        </w:tc>
      </w:tr>
    </w:tbl>
    <w:p w:rsidR="212EEBDC" w:rsidRDefault="212EEBDC" w14:paraId="1E43A53B" w14:textId="19CB0A09"/>
    <w:p xmlns:wp14="http://schemas.microsoft.com/office/word/2010/wordml" w:rsidR="0074361B" w:rsidRDefault="0074361B" w14:paraId="3A0FF5F2" wp14:textId="77777777">
      <w:pPr>
        <w:spacing w:after="0" w:line="259" w:lineRule="auto"/>
        <w:ind w:left="-740" w:right="11159" w:firstLine="0"/>
      </w:pPr>
    </w:p>
    <w:p xmlns:wp14="http://schemas.microsoft.com/office/word/2010/wordml" w:rsidR="0074361B" w:rsidRDefault="0074361B" w14:paraId="6B62F1B3" wp14:textId="77777777">
      <w:pPr>
        <w:spacing w:after="0" w:line="259" w:lineRule="auto"/>
        <w:ind w:left="-740" w:right="11159" w:firstLine="0"/>
      </w:pPr>
    </w:p>
    <w:tbl>
      <w:tblPr>
        <w:tblStyle w:val="TableGrid"/>
        <w:tblW w:w="9705" w:type="dxa"/>
        <w:tblInd w:w="727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435"/>
        <w:gridCol w:w="3120"/>
      </w:tblGrid>
      <w:tr xmlns:wp14="http://schemas.microsoft.com/office/word/2010/wordml" w:rsidR="0074361B" w:rsidTr="212EEBDC" w14:paraId="64103252" wp14:textId="77777777">
        <w:trPr>
          <w:trHeight w:val="400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3CA3EB90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FA5964">
              <w:rPr>
                <w:b w:val="0"/>
                <w:bCs w:val="0"/>
              </w:rPr>
              <w:t>Hva kan/skal tas opp i ansvarsgruppa?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A3636C" w:rsidP="212EEBDC" w:rsidRDefault="00A3636C" w14:paraId="7BE885F1" wp14:textId="4701F53D">
            <w:pPr>
              <w:spacing w:after="0" w:line="233" w:lineRule="auto"/>
              <w:ind w:left="0" w:right="0" w:firstLine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Hvordan utveksling av informasjon skal foregå og hva som kan deles i teamet må avklares med pasient</w:t>
            </w:r>
            <w:r w:rsidRPr="212EEBDC" w:rsidR="086231E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/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>bruker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. Det kan være tilfeller hvor vedkommende ikke samtykker til at spesifikk informasjon deles.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>Deling</w:t>
            </w:r>
            <w:r w:rsidRPr="212EEBDC" w:rsidR="6675A40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>av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 informasjon, både muntlig og det som skrives i den individuelle planen, må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shd w:val="clear" w:color="auto" w:fill="FAF9F8"/>
              </w:rPr>
              <w:t xml:space="preserve">avgrenses til det som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shd w:val="clear" w:color="auto" w:fill="FAF9F8"/>
              </w:rPr>
              <w:t>er</w:t>
            </w:r>
            <w:r w:rsidRPr="212EEBDC" w:rsidR="3D8348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shd w:val="clear" w:color="auto" w:fill="FAF9F8"/>
              </w:rPr>
              <w:t xml:space="preserve">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shd w:val="clear" w:color="auto" w:fill="FAF9F8"/>
              </w:rPr>
              <w:t>nødvendig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  <w:shd w:val="clear" w:color="auto" w:fill="FAF9F8"/>
              </w:rPr>
              <w:t xml:space="preserve"> </w:t>
            </w:r>
            <w:r w:rsidRPr="212EEBDC" w:rsidR="00A3636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shd w:val="clear" w:color="auto" w:fill="FAF9F8"/>
              </w:rPr>
              <w:t xml:space="preserve">for å sikre koordinerte og forsvarlige tjenester.</w:t>
            </w:r>
          </w:p>
          <w:p w:rsidR="00A3636C" w:rsidP="212EEBDC" w:rsidRDefault="00A3636C" w14:paraId="19219836" wp14:textId="5F34CE44">
            <w:pPr>
              <w:pStyle w:val="Normal"/>
              <w:spacing w:after="0" w:line="233" w:lineRule="auto"/>
              <w:ind w:left="0" w:right="0" w:firstLine="0"/>
            </w:pPr>
          </w:p>
          <w:p w:rsidR="0074361B" w:rsidRDefault="00FA5964" w14:paraId="226EB117" wp14:textId="6CA340A3">
            <w:pPr>
              <w:spacing w:after="0" w:line="233" w:lineRule="auto"/>
              <w:ind w:left="0" w:right="0" w:firstLine="0"/>
            </w:pPr>
            <w:r w:rsidR="00FA5964">
              <w:rPr/>
              <w:t xml:space="preserve">Individuell plan – </w:t>
            </w:r>
            <w:r w:rsidR="00FA5964">
              <w:rPr/>
              <w:t>u</w:t>
            </w:r>
            <w:r w:rsidR="0E449631">
              <w:rPr/>
              <w:t>tf</w:t>
            </w:r>
            <w:r w:rsidR="00FA5964">
              <w:rPr/>
              <w:t>orming</w:t>
            </w:r>
            <w:r w:rsidR="00FA5964">
              <w:rPr/>
              <w:t xml:space="preserve"> og evaluering. Se prosedyre for individuell plan.</w:t>
            </w:r>
          </w:p>
          <w:p w:rsidR="0074361B" w:rsidRDefault="00FA5964" w14:paraId="56051E44" wp14:textId="6F7A41B4">
            <w:pPr>
              <w:spacing w:after="0" w:line="259" w:lineRule="auto"/>
              <w:ind w:left="0" w:right="0" w:firstLine="0"/>
            </w:pPr>
            <w:r w:rsidR="00FA5964">
              <w:rPr/>
              <w:t xml:space="preserve"> </w:t>
            </w:r>
            <w:r w:rsidR="00FA5964">
              <w:rPr/>
              <w:t xml:space="preserve"> </w:t>
            </w:r>
          </w:p>
          <w:p w:rsidR="0074361B" w:rsidRDefault="00FA5964" w14:paraId="3E071223" wp14:textId="77777777">
            <w:pPr>
              <w:spacing w:after="0" w:line="233" w:lineRule="auto"/>
              <w:ind w:left="0" w:right="0" w:firstLine="0"/>
            </w:pPr>
            <w:r>
              <w:t>Saker som skal tas opp klareres med bruker FØR saksliste sendes ut.</w:t>
            </w:r>
          </w:p>
          <w:p w:rsidR="0074361B" w:rsidRDefault="00FA5964" w14:paraId="554EF5F4" wp14:textId="7777777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74361B" w:rsidRDefault="00FA5964" w14:paraId="2F05A058" wp14:textId="77777777">
            <w:pPr>
              <w:spacing w:after="0" w:line="259" w:lineRule="auto"/>
              <w:ind w:left="0" w:right="0" w:firstLine="0"/>
            </w:pPr>
            <w:r>
              <w:t>Oppgave og ansvarsfordeling.</w:t>
            </w:r>
          </w:p>
          <w:p w:rsidR="0074361B" w:rsidRDefault="00FA5964" w14:paraId="7E235B9D" wp14:textId="7777777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4ACED863" wp14:textId="77777777">
            <w:pPr>
              <w:spacing w:after="0" w:line="259" w:lineRule="auto"/>
              <w:ind w:left="0" w:right="0" w:firstLine="0"/>
            </w:pPr>
            <w:r>
              <w:t>Koordinator og ansvarsgruppa.</w:t>
            </w:r>
          </w:p>
        </w:tc>
      </w:tr>
      <w:tr xmlns:wp14="http://schemas.microsoft.com/office/word/2010/wordml" w:rsidR="0074361B" w:rsidTr="212EEBDC" w14:paraId="3A5916EF" wp14:textId="77777777">
        <w:trPr>
          <w:trHeight w:val="460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4E5AB58F" wp14:textId="77777777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0FA5964">
              <w:rPr>
                <w:b w:val="0"/>
                <w:bCs w:val="0"/>
              </w:rPr>
              <w:t>Saker/ tema som IKKE skal behandles i ansvarsgruppemøtene.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10502D87" wp14:textId="77777777">
            <w:pPr>
              <w:spacing w:after="0" w:line="233" w:lineRule="auto"/>
              <w:ind w:left="0" w:right="1" w:firstLine="0"/>
            </w:pPr>
            <w:r>
              <w:t>Misnøye med personell og manglende oppfølging fra en instans/tjeneste (dvs.</w:t>
            </w:r>
            <w:r w:rsidR="00940BBE">
              <w:t xml:space="preserve"> </w:t>
            </w:r>
            <w:bookmarkStart w:name="_GoBack" w:id="0"/>
            <w:bookmarkEnd w:id="0"/>
            <w:r>
              <w:t>forhold som gjelder en tjeneste/instans,</w:t>
            </w:r>
            <w:r w:rsidR="00940BBE">
              <w:t xml:space="preserve"> tas opp med </w:t>
            </w:r>
            <w:r>
              <w:t>den det</w:t>
            </w:r>
          </w:p>
          <w:p w:rsidR="0074361B" w:rsidRDefault="00FA5964" w14:paraId="0770E3BC" wp14:textId="77777777">
            <w:pPr>
              <w:spacing w:after="0" w:line="259" w:lineRule="auto"/>
              <w:ind w:left="0" w:right="0" w:firstLine="0"/>
            </w:pPr>
            <w:r>
              <w:t>gjelder)</w:t>
            </w:r>
          </w:p>
          <w:p w:rsidR="0074361B" w:rsidRDefault="00FA5964" w14:paraId="131F8F3A" wp14:textId="1EDAA7FB">
            <w:pPr>
              <w:spacing w:after="0" w:line="259" w:lineRule="auto"/>
              <w:ind w:left="0" w:right="0" w:firstLine="0"/>
            </w:pPr>
            <w:r w:rsidR="00FA5964">
              <w:rPr/>
              <w:t xml:space="preserve"> </w:t>
            </w:r>
            <w:r w:rsidR="00FA5964">
              <w:rPr/>
              <w:t xml:space="preserve"> </w:t>
            </w:r>
          </w:p>
          <w:p w:rsidR="0074361B" w:rsidP="212EEBDC" w:rsidRDefault="00FA5964" w14:paraId="1082C0D2" wp14:textId="2C78BE8F">
            <w:pPr>
              <w:spacing w:after="0" w:line="233" w:lineRule="auto"/>
              <w:ind w:left="0" w:right="0" w:firstLine="0"/>
            </w:pPr>
            <w:r w:rsidR="00940BBE">
              <w:rPr/>
              <w:t>Ansvarsgruppa kan ikke fatt</w:t>
            </w:r>
            <w:r w:rsidR="00FA5964">
              <w:rPr/>
              <w:t>e vedtak.</w:t>
            </w:r>
          </w:p>
          <w:p w:rsidR="0074361B" w:rsidP="212EEBDC" w:rsidRDefault="00FA5964" w14:paraId="529E1A6B" wp14:textId="3DB3DD45">
            <w:pPr>
              <w:pStyle w:val="Normal"/>
              <w:spacing w:after="0" w:line="233" w:lineRule="auto"/>
              <w:ind w:left="0" w:right="0" w:firstLine="0"/>
            </w:pPr>
          </w:p>
          <w:p w:rsidR="0074361B" w:rsidP="212EEBDC" w:rsidRDefault="00FA5964" w14:paraId="2C07B572" wp14:textId="6690E48F">
            <w:pPr>
              <w:pStyle w:val="Normal"/>
              <w:spacing w:after="0" w:line="233" w:lineRule="auto"/>
              <w:ind w:left="0" w:right="0" w:firstLine="0"/>
            </w:pPr>
            <w:r w:rsidR="2C3BEDFB">
              <w:rPr/>
              <w:t>Faglige uenigheter i teamet, bør ikke t</w:t>
            </w:r>
            <w:r w:rsidR="796301AB">
              <w:rPr/>
              <w:t xml:space="preserve">as til diskusjoner under møter med bruker/pasient til stede.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577AB236" wp14:textId="77777777">
            <w:pPr>
              <w:spacing w:after="0" w:line="259" w:lineRule="auto"/>
              <w:ind w:left="0" w:right="0" w:firstLine="0"/>
            </w:pPr>
            <w:r>
              <w:t>Koordinator og ansvarsgruppa.</w:t>
            </w:r>
          </w:p>
        </w:tc>
      </w:tr>
      <w:tr xmlns:wp14="http://schemas.microsoft.com/office/word/2010/wordml" w:rsidR="0074361B" w:rsidTr="212EEBDC" w14:paraId="05714ADD" wp14:textId="77777777">
        <w:trPr>
          <w:trHeight w:val="202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P="212EEBDC" w:rsidRDefault="00940BBE" w14:paraId="10362197" wp14:textId="080F18C0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F721AAF">
              <w:rPr>
                <w:b w:val="0"/>
                <w:bCs w:val="0"/>
              </w:rPr>
              <w:t>Fag</w:t>
            </w:r>
            <w:r w:rsidR="65622F99">
              <w:rPr>
                <w:b w:val="0"/>
                <w:bCs w:val="0"/>
              </w:rPr>
              <w:t>møter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940BBE" w14:paraId="6AC5DC4B" wp14:textId="4725319D">
            <w:pPr>
              <w:spacing w:after="0" w:line="259" w:lineRule="auto"/>
              <w:ind w:left="0" w:right="12" w:firstLine="0"/>
            </w:pPr>
            <w:r w:rsidR="65622F99">
              <w:rPr/>
              <w:t>Tjenesteytere kan ha egne samarbeidsmøter når det er nødvendig. Pasient/bruker/pårørende skal være orientert</w:t>
            </w:r>
            <w:r w:rsidR="4621256D">
              <w:rPr/>
              <w:t xml:space="preserve"> om og samtykke til</w:t>
            </w:r>
            <w:r w:rsidR="65622F99">
              <w:rPr/>
              <w:t xml:space="preserve"> dette</w:t>
            </w:r>
            <w:r w:rsidR="4E39AC80">
              <w:rPr/>
              <w:t xml:space="preserve">. </w:t>
            </w:r>
          </w:p>
          <w:p w:rsidR="0074361B" w:rsidP="212EEBDC" w:rsidRDefault="00940BBE" w14:paraId="1383DA37" wp14:textId="7A6DDB19">
            <w:pPr>
              <w:pStyle w:val="Normal"/>
              <w:spacing w:after="0" w:line="259" w:lineRule="auto"/>
              <w:ind w:left="0" w:right="12" w:firstLine="0"/>
            </w:pPr>
            <w:r w:rsidR="4E39AC80">
              <w:rPr/>
              <w:t xml:space="preserve">Bruker bør få muligheten til å </w:t>
            </w:r>
            <w:r w:rsidR="1AEB902A">
              <w:rPr/>
              <w:t>få</w:t>
            </w:r>
            <w:r w:rsidR="4E39AC80">
              <w:rPr/>
              <w:t xml:space="preserve"> referat i etterkant av fagmøter.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FA5964" w14:paraId="03B3634F" wp14:textId="3071631C">
            <w:pPr>
              <w:spacing w:after="0" w:line="259" w:lineRule="auto"/>
              <w:ind w:left="0" w:right="0" w:firstLine="0"/>
            </w:pPr>
            <w:r w:rsidR="00FA5964">
              <w:rPr/>
              <w:t>Koordinator</w:t>
            </w:r>
          </w:p>
          <w:p w:rsidR="0074361B" w:rsidP="3E6D6175" w:rsidRDefault="00FA5964" w14:paraId="334B47EE" wp14:textId="38107108">
            <w:pPr>
              <w:pStyle w:val="Normal"/>
              <w:spacing w:after="0" w:line="259" w:lineRule="auto"/>
              <w:ind w:left="0" w:right="0" w:firstLine="0"/>
            </w:pPr>
          </w:p>
        </w:tc>
      </w:tr>
      <w:tr xmlns:wp14="http://schemas.microsoft.com/office/word/2010/wordml" w:rsidR="0074361B" w:rsidTr="212EEBDC" w14:paraId="296FEF7D" wp14:textId="77777777">
        <w:trPr>
          <w:trHeight w:val="172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74361B" w14:paraId="7194DBDC" wp14:textId="7FD651CC">
            <w:pPr>
              <w:spacing w:after="0" w:line="259" w:lineRule="auto"/>
              <w:ind w:left="0" w:right="0" w:firstLine="0"/>
              <w:rPr>
                <w:b w:val="0"/>
                <w:bCs w:val="0"/>
              </w:rPr>
            </w:pPr>
            <w:r w:rsidR="09015D13">
              <w:rPr>
                <w:b w:val="0"/>
                <w:bCs w:val="0"/>
              </w:rPr>
              <w:t>Referat etter møter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74361B" w14:paraId="769D0D3C" wp14:textId="7AA16A4E">
            <w:pPr>
              <w:spacing w:after="0" w:line="259" w:lineRule="auto"/>
              <w:ind w:left="0" w:right="0" w:firstLine="0"/>
            </w:pPr>
            <w:r w:rsidR="21432473">
              <w:rPr/>
              <w:t xml:space="preserve">Koordinator kan delegere referatansvar. Det er koordinator sin oppgave at referat blir utsendt til medlemmene i teamet.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74361B" w:rsidRDefault="0074361B" w14:paraId="240607B3" wp14:textId="21C31598">
            <w:pPr>
              <w:spacing w:after="0" w:line="259" w:lineRule="auto"/>
              <w:ind w:left="0" w:right="0" w:firstLine="0"/>
            </w:pPr>
            <w:r w:rsidR="21432473">
              <w:rPr/>
              <w:t xml:space="preserve">Koordinator </w:t>
            </w:r>
          </w:p>
          <w:p w:rsidR="0074361B" w:rsidP="212EEBDC" w:rsidRDefault="0074361B" w14:paraId="54CD245A" wp14:textId="7D81EDBC">
            <w:pPr>
              <w:pStyle w:val="Normal"/>
              <w:spacing w:after="0" w:line="259" w:lineRule="auto"/>
              <w:ind w:left="0" w:right="0" w:firstLine="0"/>
            </w:pPr>
            <w:r w:rsidR="21432473">
              <w:rPr/>
              <w:t xml:space="preserve">Referent </w:t>
            </w:r>
          </w:p>
        </w:tc>
      </w:tr>
      <w:tr w:rsidR="212EEBDC" w:rsidTr="212EEBDC" w14:paraId="4EE3A10D">
        <w:trPr>
          <w:trHeight w:val="1725"/>
        </w:trPr>
        <w:tc>
          <w:tcPr>
            <w:tcW w:w="31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13C7FE0" w:rsidP="212EEBDC" w:rsidRDefault="313C7FE0" w14:paraId="01070299" w14:textId="3C733F15">
            <w:pPr>
              <w:pStyle w:val="Normal"/>
              <w:spacing w:line="259" w:lineRule="auto"/>
              <w:jc w:val="left"/>
              <w:rPr>
                <w:b w:val="0"/>
                <w:bCs w:val="0"/>
              </w:rPr>
            </w:pPr>
            <w:r w:rsidR="313C7FE0">
              <w:rPr>
                <w:b w:val="0"/>
                <w:bCs w:val="0"/>
              </w:rPr>
              <w:t xml:space="preserve">Avslutning av tverrfaglig oppfølgingsteam </w:t>
            </w:r>
          </w:p>
        </w:tc>
        <w:tc>
          <w:tcPr>
            <w:tcW w:w="34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13C7FE0" w:rsidP="212EEBDC" w:rsidRDefault="313C7FE0" w14:paraId="52791E79" w14:textId="31F90B7B">
            <w:pPr>
              <w:pStyle w:val="Normal"/>
              <w:spacing w:line="259" w:lineRule="auto"/>
            </w:pPr>
            <w:r w:rsidR="313C7FE0">
              <w:rPr/>
              <w:t xml:space="preserve">Når behovet opphører eller målene er nådd, bør oppfølgingsteam opphøret. </w:t>
            </w:r>
          </w:p>
          <w:p w:rsidR="313C7FE0" w:rsidP="212EEBDC" w:rsidRDefault="313C7FE0" w14:paraId="637F95E1" w14:textId="736B8809">
            <w:pPr>
              <w:pStyle w:val="Normal"/>
              <w:spacing w:line="259" w:lineRule="auto"/>
            </w:pPr>
            <w:r w:rsidR="313C7FE0">
              <w:rPr/>
              <w:t xml:space="preserve">Oppfølgingsteam kan avsluttes om bruker ikke ønsker tiltaket lenger. </w:t>
            </w:r>
          </w:p>
        </w:tc>
        <w:tc>
          <w:tcPr>
            <w:tcW w:w="3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13C7FE0" w:rsidP="212EEBDC" w:rsidRDefault="313C7FE0" w14:paraId="54562DEB" w14:textId="7D8B0995">
            <w:pPr>
              <w:pStyle w:val="Normal"/>
              <w:spacing w:line="259" w:lineRule="auto"/>
            </w:pPr>
            <w:r w:rsidR="313C7FE0">
              <w:rPr/>
              <w:t xml:space="preserve">Koordinator </w:t>
            </w:r>
          </w:p>
          <w:p w:rsidR="313C7FE0" w:rsidP="212EEBDC" w:rsidRDefault="313C7FE0" w14:paraId="52033210" w14:textId="3642E475">
            <w:pPr>
              <w:pStyle w:val="Normal"/>
              <w:spacing w:line="259" w:lineRule="auto"/>
            </w:pPr>
            <w:r w:rsidR="313C7FE0">
              <w:rPr/>
              <w:t xml:space="preserve">Bruker </w:t>
            </w:r>
          </w:p>
        </w:tc>
      </w:tr>
    </w:tbl>
    <w:p xmlns:wp14="http://schemas.microsoft.com/office/word/2010/wordml" w:rsidR="0074361B" w:rsidRDefault="0074361B" w14:paraId="1231BE67" wp14:textId="77777777">
      <w:pPr>
        <w:sectPr w:rsidR="0074361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6819" w:orient="portrait"/>
          <w:pgMar w:top="748" w:right="740" w:bottom="952" w:left="740" w:header="334" w:footer="301" w:gutter="0"/>
          <w:cols w:space="708"/>
        </w:sectPr>
      </w:pPr>
    </w:p>
    <w:p xmlns:wp14="http://schemas.microsoft.com/office/word/2010/wordml" w:rsidR="0074361B" w:rsidRDefault="00FA5964" w14:paraId="03D8BA8D" wp14:textId="77777777">
      <w:pPr>
        <w:spacing w:after="3" w:line="259" w:lineRule="auto"/>
        <w:ind w:left="360" w:right="0" w:firstLine="0"/>
      </w:pPr>
      <w:r w:rsidR="00FA5964">
        <w:rPr/>
        <w:t xml:space="preserve"> </w:t>
      </w:r>
    </w:p>
    <w:p xmlns:wp14="http://schemas.microsoft.com/office/word/2010/wordml" w:rsidR="0074361B" w:rsidRDefault="00FA5964" w14:paraId="2EA285AA" wp14:textId="77777777">
      <w:pPr>
        <w:spacing w:after="0" w:line="259" w:lineRule="auto"/>
        <w:ind w:left="360" w:right="0" w:firstLine="0"/>
      </w:pPr>
      <w:r>
        <w:t xml:space="preserve"> </w:t>
      </w:r>
    </w:p>
    <w:sectPr w:rsidR="007436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19" w:orient="portrait"/>
      <w:pgMar w:top="748" w:right="858" w:bottom="1440" w:left="1100" w:header="334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A5964" w:rsidRDefault="00FA5964" w14:paraId="36FEB5B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A5964" w:rsidRDefault="00FA5964" w14:paraId="30D7AA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74361B" w:rsidRDefault="00FA5964" w14:paraId="697F465F" wp14:textId="77777777">
    <w:pPr>
      <w:spacing w:after="0" w:line="259" w:lineRule="auto"/>
      <w:ind w:left="0" w:right="16" w:firstLine="0"/>
      <w:jc w:val="right"/>
    </w:pPr>
    <w:r>
      <w:rPr>
        <w:noProof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0DBC051C" wp14:editId="7777777">
              <wp:simplePos x="0" y="0"/>
              <wp:positionH relativeFrom="page">
                <wp:posOffset>927100</wp:posOffset>
              </wp:positionH>
              <wp:positionV relativeFrom="page">
                <wp:posOffset>10223498</wp:posOffset>
              </wp:positionV>
              <wp:extent cx="6172199" cy="2"/>
              <wp:effectExtent l="0" t="0" r="0" b="0"/>
              <wp:wrapSquare wrapText="bothSides"/>
              <wp:docPr id="8030" name="Group 8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99" cy="2"/>
                        <a:chOff x="0" y="0"/>
                        <a:chExt cx="6172199" cy="2"/>
                      </a:xfrm>
                    </wpg:grpSpPr>
                    <wps:wsp>
                      <wps:cNvPr id="8614" name="Shape 8614"/>
                      <wps:cNvSpPr/>
                      <wps:spPr>
                        <a:xfrm>
                          <a:off x="4181475" y="0"/>
                          <a:ext cx="19907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25" h="9144">
                              <a:moveTo>
                                <a:pt x="0" y="0"/>
                              </a:moveTo>
                              <a:lnTo>
                                <a:pt x="1990725" y="0"/>
                              </a:lnTo>
                              <a:lnTo>
                                <a:pt x="19907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5" name="Shape 8615"/>
                      <wps:cNvSpPr/>
                      <wps:spPr>
                        <a:xfrm>
                          <a:off x="6162674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6" name="Shape 8616"/>
                      <wps:cNvSpPr/>
                      <wps:spPr>
                        <a:xfrm>
                          <a:off x="2000250" y="0"/>
                          <a:ext cx="21907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0" h="9144">
                              <a:moveTo>
                                <a:pt x="0" y="0"/>
                              </a:moveTo>
                              <a:lnTo>
                                <a:pt x="2190750" y="0"/>
                              </a:lnTo>
                              <a:lnTo>
                                <a:pt x="21907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7" name="Shape 8617"/>
                      <wps:cNvSpPr/>
                      <wps:spPr>
                        <a:xfrm>
                          <a:off x="4181475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8" name="Shape 8618"/>
                      <wps:cNvSpPr/>
                      <wps:spPr>
                        <a:xfrm>
                          <a:off x="0" y="0"/>
                          <a:ext cx="20097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9775" h="9144">
                              <a:moveTo>
                                <a:pt x="0" y="0"/>
                              </a:moveTo>
                              <a:lnTo>
                                <a:pt x="2009775" y="0"/>
                              </a:lnTo>
                              <a:lnTo>
                                <a:pt x="20097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9" name="Shape 8619"/>
                      <wps:cNvSpPr/>
                      <wps:spPr>
                        <a:xfrm>
                          <a:off x="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0" name="Shape 8620"/>
                      <wps:cNvSpPr/>
                      <wps:spPr>
                        <a:xfrm>
                          <a:off x="200025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6BF7068">
            <v:group id="Group 8030" style="width:486pt;height:0.00012207pt;position:absolute;mso-position-horizontal-relative:page;mso-position-horizontal:absolute;margin-left:73pt;mso-position-vertical-relative:page;margin-top:805pt;" coordsize="61721,0">
              <v:shape id="Shape 8621" style="position:absolute;width:19907;height:91;left:41814;top:0;" coordsize="1990725,9144" path="m0,0l1990725,0l1990725,9144l0,9144l0,0">
                <v:stroke on="false" weight="0pt" color="#000000" opacity="0" miterlimit="10" joinstyle="miter" endcap="flat"/>
                <v:fill on="true" color="#000000"/>
              </v:shape>
              <v:shape id="Shape 8622" style="position:absolute;width:95;height:91;left:61626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23" style="position:absolute;width:21907;height:91;left:20002;top:0;" coordsize="2190750,9144" path="m0,0l2190750,0l2190750,9144l0,9144l0,0">
                <v:stroke on="false" weight="0pt" color="#000000" opacity="0" miterlimit="10" joinstyle="miter" endcap="flat"/>
                <v:fill on="true" color="#000000"/>
              </v:shape>
              <v:shape id="Shape 8624" style="position:absolute;width:95;height:91;left:41814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25" style="position:absolute;width:20097;height:91;left:0;top:0;" coordsize="2009775,9144" path="m0,0l2009775,0l2009775,9144l0,9144l0,0">
                <v:stroke on="false" weight="0pt" color="#000000" opacity="0" miterlimit="10" joinstyle="miter" endcap="flat"/>
                <v:fill on="true" color="#000000"/>
              </v:shape>
              <v:shape id="Shape 8626" style="position:absolute;width:95;height:91;left:0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27" style="position:absolute;width:95;height:91;left:20002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1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</w:instrText>
    </w:r>
    <w:r>
      <w:instrText xml:space="preserve">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74361B" w:rsidRDefault="00FA5964" w14:paraId="61B091B9" wp14:textId="77777777">
    <w:pPr>
      <w:spacing w:after="0" w:line="259" w:lineRule="auto"/>
      <w:ind w:left="0" w:right="16" w:firstLine="0"/>
      <w:jc w:val="right"/>
    </w:pPr>
    <w:r>
      <w:rPr>
        <w:noProof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E9868AB" wp14:editId="7777777">
              <wp:simplePos x="0" y="0"/>
              <wp:positionH relativeFrom="page">
                <wp:posOffset>927100</wp:posOffset>
              </wp:positionH>
              <wp:positionV relativeFrom="page">
                <wp:posOffset>10223498</wp:posOffset>
              </wp:positionV>
              <wp:extent cx="6172199" cy="2"/>
              <wp:effectExtent l="0" t="0" r="0" b="0"/>
              <wp:wrapSquare wrapText="bothSides"/>
              <wp:docPr id="8008" name="Group 8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99" cy="2"/>
                        <a:chOff x="0" y="0"/>
                        <a:chExt cx="6172199" cy="2"/>
                      </a:xfrm>
                    </wpg:grpSpPr>
                    <wps:wsp>
                      <wps:cNvPr id="8600" name="Shape 8600"/>
                      <wps:cNvSpPr/>
                      <wps:spPr>
                        <a:xfrm>
                          <a:off x="4181475" y="0"/>
                          <a:ext cx="19907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25" h="9144">
                              <a:moveTo>
                                <a:pt x="0" y="0"/>
                              </a:moveTo>
                              <a:lnTo>
                                <a:pt x="1990725" y="0"/>
                              </a:lnTo>
                              <a:lnTo>
                                <a:pt x="19907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1" name="Shape 8601"/>
                      <wps:cNvSpPr/>
                      <wps:spPr>
                        <a:xfrm>
                          <a:off x="6162674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2" name="Shape 8602"/>
                      <wps:cNvSpPr/>
                      <wps:spPr>
                        <a:xfrm>
                          <a:off x="2000250" y="0"/>
                          <a:ext cx="21907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0" h="9144">
                              <a:moveTo>
                                <a:pt x="0" y="0"/>
                              </a:moveTo>
                              <a:lnTo>
                                <a:pt x="2190750" y="0"/>
                              </a:lnTo>
                              <a:lnTo>
                                <a:pt x="21907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3" name="Shape 8603"/>
                      <wps:cNvSpPr/>
                      <wps:spPr>
                        <a:xfrm>
                          <a:off x="4181475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4" name="Shape 8604"/>
                      <wps:cNvSpPr/>
                      <wps:spPr>
                        <a:xfrm>
                          <a:off x="0" y="0"/>
                          <a:ext cx="20097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9775" h="9144">
                              <a:moveTo>
                                <a:pt x="0" y="0"/>
                              </a:moveTo>
                              <a:lnTo>
                                <a:pt x="2009775" y="0"/>
                              </a:lnTo>
                              <a:lnTo>
                                <a:pt x="20097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5" name="Shape 8605"/>
                      <wps:cNvSpPr/>
                      <wps:spPr>
                        <a:xfrm>
                          <a:off x="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06" name="Shape 8606"/>
                      <wps:cNvSpPr/>
                      <wps:spPr>
                        <a:xfrm>
                          <a:off x="200025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E71CBC0">
            <v:group id="Group 8008" style="width:486pt;height:0.00012207pt;position:absolute;mso-position-horizontal-relative:page;mso-position-horizontal:absolute;margin-left:73pt;mso-position-vertical-relative:page;margin-top:805pt;" coordsize="61721,0">
              <v:shape id="Shape 8607" style="position:absolute;width:19907;height:91;left:41814;top:0;" coordsize="1990725,9144" path="m0,0l1990725,0l1990725,9144l0,9144l0,0">
                <v:stroke on="false" weight="0pt" color="#000000" opacity="0" miterlimit="10" joinstyle="miter" endcap="flat"/>
                <v:fill on="true" color="#000000"/>
              </v:shape>
              <v:shape id="Shape 8608" style="position:absolute;width:95;height:91;left:61626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09" style="position:absolute;width:21907;height:91;left:20002;top:0;" coordsize="2190750,9144" path="m0,0l2190750,0l2190750,9144l0,9144l0,0">
                <v:stroke on="false" weight="0pt" color="#000000" opacity="0" miterlimit="10" joinstyle="miter" endcap="flat"/>
                <v:fill on="true" color="#000000"/>
              </v:shape>
              <v:shape id="Shape 8610" style="position:absolute;width:95;height:91;left:41814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11" style="position:absolute;width:20097;height:91;left:0;top:0;" coordsize="2009775,9144" path="m0,0l2009775,0l2009775,9144l0,9144l0,0">
                <v:stroke on="false" weight="0pt" color="#000000" opacity="0" miterlimit="10" joinstyle="miter" endcap="flat"/>
                <v:fill on="true" color="#000000"/>
              </v:shape>
              <v:shape id="Shape 8612" style="position:absolute;width:95;height:91;left:0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613" style="position:absolute;width:95;height:91;left:20002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C02687" w:rsidR="00C02687">
      <w:rPr>
        <w:rFonts w:ascii="Arial" w:hAnsi="Arial" w:eastAsia="Arial" w:cs="Arial"/>
        <w:noProof/>
        <w:sz w:val="18"/>
      </w:rPr>
      <w:t>1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C02687" w:rsidR="00C02687">
      <w:rPr>
        <w:rFonts w:ascii="Arial" w:hAnsi="Arial" w:eastAsia="Arial" w:cs="Arial"/>
        <w:noProof/>
        <w:sz w:val="18"/>
      </w:rPr>
      <w:t>10</w:t>
    </w:r>
    <w:r>
      <w:rPr>
        <w:rFonts w:ascii="Arial" w:hAnsi="Arial" w:eastAsia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74361B" w:rsidRDefault="00FA5964" w14:paraId="248D30B1" wp14:textId="77777777">
    <w:pPr>
      <w:spacing w:after="0" w:line="259" w:lineRule="auto"/>
      <w:ind w:left="0" w:right="16" w:firstLine="0"/>
      <w:jc w:val="right"/>
    </w:pPr>
    <w:r>
      <w:rPr>
        <w:noProof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1AAA4424" wp14:editId="7777777">
              <wp:simplePos x="0" y="0"/>
              <wp:positionH relativeFrom="page">
                <wp:posOffset>927100</wp:posOffset>
              </wp:positionH>
              <wp:positionV relativeFrom="page">
                <wp:posOffset>10223498</wp:posOffset>
              </wp:positionV>
              <wp:extent cx="6172199" cy="2"/>
              <wp:effectExtent l="0" t="0" r="0" b="0"/>
              <wp:wrapSquare wrapText="bothSides"/>
              <wp:docPr id="7986" name="Group 7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99" cy="2"/>
                        <a:chOff x="0" y="0"/>
                        <a:chExt cx="6172199" cy="2"/>
                      </a:xfrm>
                    </wpg:grpSpPr>
                    <wps:wsp>
                      <wps:cNvPr id="8586" name="Shape 8586"/>
                      <wps:cNvSpPr/>
                      <wps:spPr>
                        <a:xfrm>
                          <a:off x="4181475" y="0"/>
                          <a:ext cx="19907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0725" h="9144">
                              <a:moveTo>
                                <a:pt x="0" y="0"/>
                              </a:moveTo>
                              <a:lnTo>
                                <a:pt x="1990725" y="0"/>
                              </a:lnTo>
                              <a:lnTo>
                                <a:pt x="19907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7" name="Shape 8587"/>
                      <wps:cNvSpPr/>
                      <wps:spPr>
                        <a:xfrm>
                          <a:off x="6162674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8" name="Shape 8588"/>
                      <wps:cNvSpPr/>
                      <wps:spPr>
                        <a:xfrm>
                          <a:off x="2000250" y="0"/>
                          <a:ext cx="21907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0750" h="9144">
                              <a:moveTo>
                                <a:pt x="0" y="0"/>
                              </a:moveTo>
                              <a:lnTo>
                                <a:pt x="2190750" y="0"/>
                              </a:lnTo>
                              <a:lnTo>
                                <a:pt x="21907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89" name="Shape 8589"/>
                      <wps:cNvSpPr/>
                      <wps:spPr>
                        <a:xfrm>
                          <a:off x="4181475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0" name="Shape 8590"/>
                      <wps:cNvSpPr/>
                      <wps:spPr>
                        <a:xfrm>
                          <a:off x="0" y="0"/>
                          <a:ext cx="200977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9775" h="9144">
                              <a:moveTo>
                                <a:pt x="0" y="0"/>
                              </a:moveTo>
                              <a:lnTo>
                                <a:pt x="2009775" y="0"/>
                              </a:lnTo>
                              <a:lnTo>
                                <a:pt x="200977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1" name="Shape 8591"/>
                      <wps:cNvSpPr/>
                      <wps:spPr>
                        <a:xfrm>
                          <a:off x="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92" name="Shape 8592"/>
                      <wps:cNvSpPr/>
                      <wps:spPr>
                        <a:xfrm>
                          <a:off x="2000250" y="0"/>
                          <a:ext cx="9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144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3A1C2DAE">
            <v:group id="Group 7986" style="width:486pt;height:0.00012207pt;position:absolute;mso-position-horizontal-relative:page;mso-position-horizontal:absolute;margin-left:73pt;mso-position-vertical-relative:page;margin-top:805pt;" coordsize="61721,0">
              <v:shape id="Shape 8593" style="position:absolute;width:19907;height:91;left:41814;top:0;" coordsize="1990725,9144" path="m0,0l1990725,0l1990725,9144l0,9144l0,0">
                <v:stroke on="false" weight="0pt" color="#000000" opacity="0" miterlimit="10" joinstyle="miter" endcap="flat"/>
                <v:fill on="true" color="#000000"/>
              </v:shape>
              <v:shape id="Shape 8594" style="position:absolute;width:95;height:91;left:61626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595" style="position:absolute;width:21907;height:91;left:20002;top:0;" coordsize="2190750,9144" path="m0,0l2190750,0l2190750,9144l0,9144l0,0">
                <v:stroke on="false" weight="0pt" color="#000000" opacity="0" miterlimit="10" joinstyle="miter" endcap="flat"/>
                <v:fill on="true" color="#000000"/>
              </v:shape>
              <v:shape id="Shape 8596" style="position:absolute;width:95;height:91;left:41814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597" style="position:absolute;width:20097;height:91;left:0;top:0;" coordsize="2009775,9144" path="m0,0l2009775,0l2009775,9144l0,9144l0,0">
                <v:stroke on="false" weight="0pt" color="#000000" opacity="0" miterlimit="10" joinstyle="miter" endcap="flat"/>
                <v:fill on="true" color="#000000"/>
              </v:shape>
              <v:shape id="Shape 8598" style="position:absolute;width:95;height:91;left:0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v:shape id="Shape 8599" style="position:absolute;width:95;height:91;left:20002;top:0;" coordsize="9525,9144" path="m0,0l9525,0l9525,9144l0,9144l0,0">
                <v:stroke on="false" weight="0pt" color="#000000" opacity="0" miterlimit="10" joinstyle="miter" endcap="flat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1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234FC126" wp14:textId="77777777">
    <w:pPr>
      <w:spacing w:after="0" w:line="259" w:lineRule="auto"/>
      <w:ind w:left="0" w:right="-1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5387AB7D" wp14:textId="77777777">
    <w:pPr>
      <w:spacing w:after="0" w:line="259" w:lineRule="auto"/>
      <w:ind w:left="0" w:right="-1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40BBE" w:rsidR="00940BBE">
      <w:rPr>
        <w:rFonts w:ascii="Arial" w:hAnsi="Arial" w:eastAsia="Arial" w:cs="Arial"/>
        <w:noProof/>
        <w:sz w:val="18"/>
      </w:rPr>
      <w:t>10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940BBE" w:rsidR="00940BBE">
      <w:rPr>
        <w:rFonts w:ascii="Arial" w:hAnsi="Arial" w:eastAsia="Arial" w:cs="Arial"/>
        <w:noProof/>
        <w:sz w:val="18"/>
      </w:rPr>
      <w:t>10</w:t>
    </w:r>
    <w:r>
      <w:rPr>
        <w:rFonts w:ascii="Arial" w:hAnsi="Arial" w:eastAsia="Arial" w:cs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763BE448" wp14:textId="77777777">
    <w:pPr>
      <w:spacing w:after="0" w:line="259" w:lineRule="auto"/>
      <w:ind w:left="0" w:right="-1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  <w:r>
      <w:rPr>
        <w:rFonts w:ascii="Arial" w:hAnsi="Arial" w:eastAsia="Arial" w:cs="Arial"/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hAnsi="Arial" w:eastAsia="Arial" w:cs="Arial"/>
        <w:sz w:val="18"/>
      </w:rPr>
      <w:t>5</w:t>
    </w:r>
    <w:r>
      <w:rPr>
        <w:rFonts w:ascii="Arial" w:hAnsi="Arial" w:eastAsia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A5964" w:rsidRDefault="00FA5964" w14:paraId="7196D06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A5964" w:rsidRDefault="00FA5964" w14:paraId="34FF1C9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0B4AB22A" wp14:textId="77777777">
    <w:pPr>
      <w:spacing w:after="0" w:line="259" w:lineRule="auto"/>
      <w:ind w:left="0" w:right="15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2531F784" wp14:textId="77777777">
    <w:pPr>
      <w:spacing w:after="0" w:line="259" w:lineRule="auto"/>
      <w:ind w:left="0" w:right="15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4895C1B3" wp14:textId="77777777">
    <w:pPr>
      <w:spacing w:after="0" w:line="259" w:lineRule="auto"/>
      <w:ind w:left="0" w:right="15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1D02C15A" wp14:textId="77777777">
    <w:pPr>
      <w:spacing w:after="0" w:line="259" w:lineRule="auto"/>
      <w:ind w:left="0" w:right="-103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189CECCB" wp14:textId="77777777">
    <w:pPr>
      <w:spacing w:after="0" w:line="259" w:lineRule="auto"/>
      <w:ind w:left="0" w:right="-103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4361B" w:rsidRDefault="00FA5964" w14:paraId="6218B8BE" wp14:textId="77777777">
    <w:pPr>
      <w:spacing w:after="0" w:line="259" w:lineRule="auto"/>
      <w:ind w:left="0" w:right="-103" w:firstLine="0"/>
      <w:jc w:val="right"/>
    </w:pPr>
    <w:r>
      <w:rPr>
        <w:rFonts w:ascii="Arial" w:hAnsi="Arial" w:eastAsia="Arial" w:cs="Arial"/>
        <w:i/>
        <w:color w:val="404040"/>
        <w:sz w:val="20"/>
      </w:rPr>
      <w:t>Dokument «Prosedyre ansvarsgrupper, koordinerende enhet», ID 1785 - EQS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78cb70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CA1B42"/>
    <w:multiLevelType w:val="hybridMultilevel"/>
    <w:tmpl w:val="E9FADC48"/>
    <w:lvl w:ilvl="0" w:tplc="A7ACDB3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EC5EE1"/>
    <w:multiLevelType w:val="hybridMultilevel"/>
    <w:tmpl w:val="3FB09C18"/>
    <w:lvl w:ilvl="0" w:tplc="D6BA20B8">
      <w:start w:val="1"/>
      <w:numFmt w:val="decimal"/>
      <w:pStyle w:val="Overskrift1"/>
      <w:lvlText w:val="%1."/>
      <w:lvlJc w:val="left"/>
      <w:pPr>
        <w:ind w:left="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ADA88CCE">
      <w:start w:val="1"/>
      <w:numFmt w:val="lowerLetter"/>
      <w:lvlText w:val="%2"/>
      <w:lvlJc w:val="left"/>
      <w:pPr>
        <w:ind w:left="13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3776F4F6">
      <w:start w:val="1"/>
      <w:numFmt w:val="lowerRoman"/>
      <w:lvlText w:val="%3"/>
      <w:lvlJc w:val="left"/>
      <w:pPr>
        <w:ind w:left="21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30BE5974">
      <w:start w:val="1"/>
      <w:numFmt w:val="decimal"/>
      <w:lvlText w:val="%4"/>
      <w:lvlJc w:val="left"/>
      <w:pPr>
        <w:ind w:left="28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0DE6A7A4">
      <w:start w:val="1"/>
      <w:numFmt w:val="lowerLetter"/>
      <w:lvlText w:val="%5"/>
      <w:lvlJc w:val="left"/>
      <w:pPr>
        <w:ind w:left="35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DD6E6890">
      <w:start w:val="1"/>
      <w:numFmt w:val="lowerRoman"/>
      <w:lvlText w:val="%6"/>
      <w:lvlJc w:val="left"/>
      <w:pPr>
        <w:ind w:left="42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C2B09482">
      <w:start w:val="1"/>
      <w:numFmt w:val="decimal"/>
      <w:lvlText w:val="%7"/>
      <w:lvlJc w:val="left"/>
      <w:pPr>
        <w:ind w:left="49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BECE5CC8">
      <w:start w:val="1"/>
      <w:numFmt w:val="lowerLetter"/>
      <w:lvlText w:val="%8"/>
      <w:lvlJc w:val="left"/>
      <w:pPr>
        <w:ind w:left="57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F2A42C4C">
      <w:start w:val="1"/>
      <w:numFmt w:val="lowerRoman"/>
      <w:lvlText w:val="%9"/>
      <w:lvlJc w:val="left"/>
      <w:pPr>
        <w:ind w:left="64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B"/>
    <w:rsid w:val="00332D7D"/>
    <w:rsid w:val="003547C3"/>
    <w:rsid w:val="00476FEB"/>
    <w:rsid w:val="0065701F"/>
    <w:rsid w:val="0074361B"/>
    <w:rsid w:val="0075782F"/>
    <w:rsid w:val="00782066"/>
    <w:rsid w:val="008A2994"/>
    <w:rsid w:val="009306E7"/>
    <w:rsid w:val="00940BBE"/>
    <w:rsid w:val="00A3636C"/>
    <w:rsid w:val="00C02687"/>
    <w:rsid w:val="00F35B94"/>
    <w:rsid w:val="00FA5964"/>
    <w:rsid w:val="00FF22FF"/>
    <w:rsid w:val="014EE433"/>
    <w:rsid w:val="026DFF03"/>
    <w:rsid w:val="02BB45EE"/>
    <w:rsid w:val="0337724F"/>
    <w:rsid w:val="045F91D7"/>
    <w:rsid w:val="06536FAA"/>
    <w:rsid w:val="086231EF"/>
    <w:rsid w:val="09015D13"/>
    <w:rsid w:val="09E86DF5"/>
    <w:rsid w:val="0BEA02ED"/>
    <w:rsid w:val="0C9196DA"/>
    <w:rsid w:val="0CBBE512"/>
    <w:rsid w:val="0CC2B12E"/>
    <w:rsid w:val="0E449631"/>
    <w:rsid w:val="0E8D774F"/>
    <w:rsid w:val="0F721AAF"/>
    <w:rsid w:val="0FA1B67C"/>
    <w:rsid w:val="0FFFBD56"/>
    <w:rsid w:val="106DDF92"/>
    <w:rsid w:val="11A5BACE"/>
    <w:rsid w:val="11BEDD42"/>
    <w:rsid w:val="1254A33A"/>
    <w:rsid w:val="137B32FE"/>
    <w:rsid w:val="13D5FA05"/>
    <w:rsid w:val="14CA2A75"/>
    <w:rsid w:val="1610F800"/>
    <w:rsid w:val="1665FAD6"/>
    <w:rsid w:val="1665FAD6"/>
    <w:rsid w:val="168D2461"/>
    <w:rsid w:val="174B156C"/>
    <w:rsid w:val="18985735"/>
    <w:rsid w:val="18FB51D7"/>
    <w:rsid w:val="1997B414"/>
    <w:rsid w:val="199D9B98"/>
    <w:rsid w:val="1A7181A4"/>
    <w:rsid w:val="1AB9E16F"/>
    <w:rsid w:val="1AEB902A"/>
    <w:rsid w:val="1B396BF9"/>
    <w:rsid w:val="1B7877F7"/>
    <w:rsid w:val="1E43A025"/>
    <w:rsid w:val="200CDD1C"/>
    <w:rsid w:val="2067E16D"/>
    <w:rsid w:val="212EEBDC"/>
    <w:rsid w:val="21432473"/>
    <w:rsid w:val="21A8AD7D"/>
    <w:rsid w:val="21D2B77F"/>
    <w:rsid w:val="22395558"/>
    <w:rsid w:val="22AF4E60"/>
    <w:rsid w:val="233E965A"/>
    <w:rsid w:val="267C1EA0"/>
    <w:rsid w:val="27F8DF20"/>
    <w:rsid w:val="280D8080"/>
    <w:rsid w:val="281BB99A"/>
    <w:rsid w:val="285CC783"/>
    <w:rsid w:val="2919B322"/>
    <w:rsid w:val="294D81B5"/>
    <w:rsid w:val="2994AF81"/>
    <w:rsid w:val="29B8CAD4"/>
    <w:rsid w:val="2C3BEDFB"/>
    <w:rsid w:val="2CCC5043"/>
    <w:rsid w:val="2CE62C32"/>
    <w:rsid w:val="2CF2C3B0"/>
    <w:rsid w:val="2D987904"/>
    <w:rsid w:val="308F7049"/>
    <w:rsid w:val="313C7FE0"/>
    <w:rsid w:val="32446907"/>
    <w:rsid w:val="3273D7AD"/>
    <w:rsid w:val="32C09568"/>
    <w:rsid w:val="3358C8C5"/>
    <w:rsid w:val="33BDA18D"/>
    <w:rsid w:val="33E03968"/>
    <w:rsid w:val="33E03968"/>
    <w:rsid w:val="340F6EC2"/>
    <w:rsid w:val="34621932"/>
    <w:rsid w:val="34FB7D7B"/>
    <w:rsid w:val="35AB786F"/>
    <w:rsid w:val="36624F90"/>
    <w:rsid w:val="37786324"/>
    <w:rsid w:val="37FE1FF1"/>
    <w:rsid w:val="37FE1FF1"/>
    <w:rsid w:val="38C74342"/>
    <w:rsid w:val="3902C5DD"/>
    <w:rsid w:val="39A76D7E"/>
    <w:rsid w:val="3A400FC6"/>
    <w:rsid w:val="3C4BD447"/>
    <w:rsid w:val="3D834876"/>
    <w:rsid w:val="3E6D6175"/>
    <w:rsid w:val="3EB6B91A"/>
    <w:rsid w:val="3ED5323F"/>
    <w:rsid w:val="3F525AB5"/>
    <w:rsid w:val="3F66B40E"/>
    <w:rsid w:val="3F77AA94"/>
    <w:rsid w:val="3F837509"/>
    <w:rsid w:val="4111AD32"/>
    <w:rsid w:val="411BACCC"/>
    <w:rsid w:val="429E54D0"/>
    <w:rsid w:val="429E54D0"/>
    <w:rsid w:val="4450E183"/>
    <w:rsid w:val="4481A977"/>
    <w:rsid w:val="456CD5FF"/>
    <w:rsid w:val="45BAACA5"/>
    <w:rsid w:val="4621256D"/>
    <w:rsid w:val="469C36CF"/>
    <w:rsid w:val="46E8F48A"/>
    <w:rsid w:val="47F1FE40"/>
    <w:rsid w:val="488D5326"/>
    <w:rsid w:val="48DD5AE5"/>
    <w:rsid w:val="49F96BC1"/>
    <w:rsid w:val="4B033119"/>
    <w:rsid w:val="4BA0C246"/>
    <w:rsid w:val="4C48CFB4"/>
    <w:rsid w:val="4C5E5F73"/>
    <w:rsid w:val="4DCBA560"/>
    <w:rsid w:val="4E39AC80"/>
    <w:rsid w:val="4E8B72C5"/>
    <w:rsid w:val="4EC01638"/>
    <w:rsid w:val="4EDA8E17"/>
    <w:rsid w:val="50274326"/>
    <w:rsid w:val="5131D096"/>
    <w:rsid w:val="5131D096"/>
    <w:rsid w:val="51DEE976"/>
    <w:rsid w:val="52A6D439"/>
    <w:rsid w:val="53ADFF3A"/>
    <w:rsid w:val="541C10C2"/>
    <w:rsid w:val="544A6177"/>
    <w:rsid w:val="54EF0918"/>
    <w:rsid w:val="55EC195C"/>
    <w:rsid w:val="55EC195C"/>
    <w:rsid w:val="56EA25C7"/>
    <w:rsid w:val="5826A9DA"/>
    <w:rsid w:val="5835029D"/>
    <w:rsid w:val="591C2942"/>
    <w:rsid w:val="59FE54B4"/>
    <w:rsid w:val="5AED9D2D"/>
    <w:rsid w:val="5B5E4A9C"/>
    <w:rsid w:val="5B6CA35F"/>
    <w:rsid w:val="5C082517"/>
    <w:rsid w:val="5CCC8A09"/>
    <w:rsid w:val="5D398E14"/>
    <w:rsid w:val="5DE6D85B"/>
    <w:rsid w:val="5F82BFA6"/>
    <w:rsid w:val="6001A3A8"/>
    <w:rsid w:val="606D9638"/>
    <w:rsid w:val="620CFF37"/>
    <w:rsid w:val="63695C81"/>
    <w:rsid w:val="63A536FA"/>
    <w:rsid w:val="6484A094"/>
    <w:rsid w:val="651385A5"/>
    <w:rsid w:val="65622F99"/>
    <w:rsid w:val="65E407EA"/>
    <w:rsid w:val="66683A0C"/>
    <w:rsid w:val="6675A402"/>
    <w:rsid w:val="66E0705A"/>
    <w:rsid w:val="6A0128F2"/>
    <w:rsid w:val="6BC9713C"/>
    <w:rsid w:val="6D117985"/>
    <w:rsid w:val="6E6705BE"/>
    <w:rsid w:val="6EF36FC5"/>
    <w:rsid w:val="709E2C03"/>
    <w:rsid w:val="722777E9"/>
    <w:rsid w:val="727E5E93"/>
    <w:rsid w:val="733A76E1"/>
    <w:rsid w:val="745D4B6F"/>
    <w:rsid w:val="7586E9D5"/>
    <w:rsid w:val="75DCC2E5"/>
    <w:rsid w:val="76FAE90C"/>
    <w:rsid w:val="76FAE90C"/>
    <w:rsid w:val="780DAC36"/>
    <w:rsid w:val="783A10D0"/>
    <w:rsid w:val="796301AB"/>
    <w:rsid w:val="7CC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AC6"/>
  <w15:docId w15:val="{09F1B6A4-3C7E-4E84-A30E-6129C51AE4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4" w:line="228" w:lineRule="auto"/>
      <w:ind w:left="370" w:right="129" w:hanging="370"/>
    </w:pPr>
    <w:rPr>
      <w:rFonts w:ascii="Calibri" w:hAnsi="Calibri" w:eastAsia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hAnsi="Calibri" w:eastAsia="Calibri" w:cs="Calibri"/>
      <w:b/>
      <w:color w:val="000000"/>
      <w:sz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rPr>
      <w:rFonts w:ascii="Calibri" w:hAnsi="Calibri" w:eastAsia="Calibri" w:cs="Calibri"/>
      <w:b/>
      <w:color w:val="000000"/>
      <w:sz w:val="28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F35B94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png" Id="rId13" /><Relationship Type="http://schemas.openxmlformats.org/officeDocument/2006/relationships/header" Target="header3.xm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header" Target="header5.xml" Id="rId21" /><Relationship Type="http://schemas.openxmlformats.org/officeDocument/2006/relationships/image" Target="media/image1.png" Id="rId7" /><Relationship Type="http://schemas.openxmlformats.org/officeDocument/2006/relationships/footer" Target="footer2.xml" Id="rId17" /><Relationship Type="http://schemas.openxmlformats.org/officeDocument/2006/relationships/footer" Target="footer6.xml" Id="rId25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header" Target="header4.xml" Id="rId20" /><Relationship Type="http://schemas.openxmlformats.org/officeDocument/2006/relationships/customXml" Target="../customXml/item2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6.xml" Id="rId24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footer" Target="footer5.xml" Id="rId23" /><Relationship Type="http://schemas.openxmlformats.org/officeDocument/2006/relationships/customXml" Target="../customXml/item1.xml" Id="rId28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14" /><Relationship Type="http://schemas.openxmlformats.org/officeDocument/2006/relationships/footer" Target="footer4.xml" Id="rId22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https://www.helsedirektoratet.no/veiledere/oppfolging-av-personer-med-store-og-sammensatte-behov/strukturert-oppfolging-gjennom-tverrfaglige-team" TargetMode="External" Id="Rfbaf03be08eb467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1530C6E582E4A8734C1E4D841733C" ma:contentTypeVersion="6" ma:contentTypeDescription="Opprett et nytt dokument." ma:contentTypeScope="" ma:versionID="4da36e286c1f25cc85f1997777e034cb">
  <xsd:schema xmlns:xsd="http://www.w3.org/2001/XMLSchema" xmlns:xs="http://www.w3.org/2001/XMLSchema" xmlns:p="http://schemas.microsoft.com/office/2006/metadata/properties" xmlns:ns2="f8d8cbd0-4895-455f-9c43-65e7c1eb1954" xmlns:ns3="4d3521fb-2ecb-41cd-94e4-96a28f72510b" targetNamespace="http://schemas.microsoft.com/office/2006/metadata/properties" ma:root="true" ma:fieldsID="9caf21521605c141c6483ce68bb8b4c6" ns2:_="" ns3:_="">
    <xsd:import namespace="f8d8cbd0-4895-455f-9c43-65e7c1eb1954"/>
    <xsd:import namespace="4d3521fb-2ecb-41cd-94e4-96a28f725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8cbd0-4895-455f-9c43-65e7c1eb1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521fb-2ecb-41cd-94e4-96a28f725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37E6E-E804-428F-B06C-F7E6B79C8F3F}"/>
</file>

<file path=customXml/itemProps2.xml><?xml version="1.0" encoding="utf-8"?>
<ds:datastoreItem xmlns:ds="http://schemas.openxmlformats.org/officeDocument/2006/customXml" ds:itemID="{39077B14-701C-4252-BD3B-183B35F7143A}"/>
</file>

<file path=customXml/itemProps3.xml><?xml version="1.0" encoding="utf-8"?>
<ds:datastoreItem xmlns:ds="http://schemas.openxmlformats.org/officeDocument/2006/customXml" ds:itemID="{660E2970-A2A0-42EA-A76C-AE7E63BFA9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Inn-Trøndelag 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Maylen Carlson</dc:creator>
  <keywords/>
  <lastModifiedBy>Maylen Carlson</lastModifiedBy>
  <revision>5</revision>
  <dcterms:created xsi:type="dcterms:W3CDTF">2023-01-29T20:16:00.0000000Z</dcterms:created>
  <dcterms:modified xsi:type="dcterms:W3CDTF">2023-04-26T20:18:07.2734242Z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0x0101008F31530C6E582E4A8734C1E4D841733C</vt:lpwstr>
  </property>
</Properties>
</file>